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54A30" w14:textId="78C78506" w:rsidR="00810C3B" w:rsidRPr="00BE4D10" w:rsidRDefault="003D3FB5" w:rsidP="00BE4D10">
      <w:pPr>
        <w:spacing w:before="100" w:beforeAutospacing="1" w:after="0"/>
        <w:ind w:right="566"/>
        <w:rPr>
          <w:rFonts w:ascii="Arial" w:eastAsia="Times New Roman" w:hAnsi="Arial" w:cs="Arial"/>
          <w:lang w:eastAsia="de-DE"/>
        </w:rPr>
      </w:pPr>
      <w:proofErr w:type="spellStart"/>
      <w:r>
        <w:rPr>
          <w:rFonts w:ascii="Arial" w:eastAsia="Times New Roman" w:hAnsi="Arial" w:cs="Arial"/>
          <w:u w:val="single"/>
          <w:lang w:eastAsia="de-DE"/>
        </w:rPr>
        <w:t>Fara</w:t>
      </w:r>
      <w:proofErr w:type="spellEnd"/>
      <w:r>
        <w:rPr>
          <w:rFonts w:ascii="Arial" w:eastAsia="Times New Roman" w:hAnsi="Arial" w:cs="Arial"/>
          <w:u w:val="single"/>
          <w:lang w:eastAsia="de-DE"/>
        </w:rPr>
        <w:t>-Treffen 24.08.</w:t>
      </w:r>
      <w:r w:rsidR="00810C3B" w:rsidRPr="00BE4D10">
        <w:rPr>
          <w:rFonts w:ascii="Arial" w:eastAsia="Times New Roman" w:hAnsi="Arial" w:cs="Arial"/>
          <w:u w:val="single"/>
          <w:lang w:eastAsia="de-DE"/>
        </w:rPr>
        <w:t>2017</w:t>
      </w:r>
    </w:p>
    <w:p w14:paraId="09350D28" w14:textId="6E841129" w:rsidR="00810C3B" w:rsidRPr="00BE4D10" w:rsidRDefault="00810C3B" w:rsidP="00BE4D10">
      <w:pPr>
        <w:spacing w:before="100" w:beforeAutospacing="1" w:after="0"/>
        <w:ind w:right="566"/>
        <w:rPr>
          <w:rFonts w:ascii="Arial" w:eastAsia="Times New Roman" w:hAnsi="Arial" w:cs="Arial"/>
          <w:lang w:eastAsia="de-DE"/>
        </w:rPr>
      </w:pPr>
      <w:r w:rsidRPr="00BE4D10">
        <w:rPr>
          <w:rFonts w:ascii="Arial" w:eastAsia="Times New Roman" w:hAnsi="Arial" w:cs="Arial"/>
          <w:lang w:eastAsia="de-DE"/>
        </w:rPr>
        <w:t>Anwesende</w:t>
      </w:r>
      <w:r w:rsidR="003D3FB5">
        <w:rPr>
          <w:rFonts w:ascii="Arial" w:eastAsia="Times New Roman" w:hAnsi="Arial" w:cs="Arial"/>
          <w:lang w:eastAsia="de-DE"/>
        </w:rPr>
        <w:t>:</w:t>
      </w:r>
      <w:r w:rsidR="00BF4436">
        <w:rPr>
          <w:rFonts w:ascii="Arial" w:eastAsia="Times New Roman" w:hAnsi="Arial" w:cs="Arial"/>
          <w:lang w:eastAsia="de-DE"/>
        </w:rPr>
        <w:t xml:space="preserve"> Julia</w:t>
      </w:r>
      <w:r w:rsidR="00627285">
        <w:rPr>
          <w:rFonts w:ascii="Arial" w:eastAsia="Times New Roman" w:hAnsi="Arial" w:cs="Arial"/>
          <w:lang w:eastAsia="de-DE"/>
        </w:rPr>
        <w:t xml:space="preserve">, Annika, </w:t>
      </w:r>
      <w:r w:rsidR="00732DAD">
        <w:rPr>
          <w:rFonts w:ascii="Arial" w:eastAsia="Times New Roman" w:hAnsi="Arial" w:cs="Arial"/>
          <w:lang w:eastAsia="de-DE"/>
        </w:rPr>
        <w:t>M</w:t>
      </w:r>
      <w:r w:rsidR="00CA7D18">
        <w:rPr>
          <w:rFonts w:ascii="Arial" w:eastAsia="Times New Roman" w:hAnsi="Arial" w:cs="Arial"/>
          <w:lang w:eastAsia="de-DE"/>
        </w:rPr>
        <w:t>aria</w:t>
      </w:r>
      <w:r w:rsidR="00157BE3">
        <w:rPr>
          <w:rFonts w:ascii="Arial" w:eastAsia="Times New Roman" w:hAnsi="Arial" w:cs="Arial"/>
          <w:lang w:eastAsia="de-DE"/>
        </w:rPr>
        <w:t>, Juliane</w:t>
      </w:r>
      <w:r w:rsidR="00732DAD">
        <w:rPr>
          <w:rFonts w:ascii="Arial" w:eastAsia="Times New Roman" w:hAnsi="Arial" w:cs="Arial"/>
          <w:lang w:eastAsia="de-DE"/>
        </w:rPr>
        <w:t xml:space="preserve"> J</w:t>
      </w:r>
      <w:r w:rsidR="00CA7D18">
        <w:rPr>
          <w:rFonts w:ascii="Arial" w:eastAsia="Times New Roman" w:hAnsi="Arial" w:cs="Arial"/>
          <w:lang w:eastAsia="de-DE"/>
        </w:rPr>
        <w:t>ohanna</w:t>
      </w:r>
      <w:r w:rsidR="003D3FB5">
        <w:rPr>
          <w:rFonts w:ascii="Arial" w:eastAsia="Times New Roman" w:hAnsi="Arial" w:cs="Arial"/>
          <w:lang w:eastAsia="de-DE"/>
        </w:rPr>
        <w:br/>
      </w:r>
      <w:r w:rsidRPr="00BE4D10">
        <w:rPr>
          <w:rFonts w:ascii="Arial" w:eastAsia="Times New Roman" w:hAnsi="Arial" w:cs="Arial"/>
          <w:lang w:eastAsia="de-DE"/>
        </w:rPr>
        <w:t>Gewählte</w:t>
      </w:r>
      <w:r w:rsidR="003D3FB5">
        <w:rPr>
          <w:rFonts w:ascii="Arial" w:eastAsia="Times New Roman" w:hAnsi="Arial" w:cs="Arial"/>
          <w:lang w:eastAsia="de-DE"/>
        </w:rPr>
        <w:t>:</w:t>
      </w:r>
      <w:r w:rsidR="003D3FB5" w:rsidRPr="00BE4D10">
        <w:rPr>
          <w:rFonts w:ascii="Arial" w:eastAsia="Times New Roman" w:hAnsi="Arial" w:cs="Arial"/>
          <w:lang w:eastAsia="de-DE"/>
        </w:rPr>
        <w:t xml:space="preserve"> </w:t>
      </w:r>
      <w:r w:rsidR="00BF4436">
        <w:rPr>
          <w:rFonts w:ascii="Arial" w:eastAsia="Times New Roman" w:hAnsi="Arial" w:cs="Arial"/>
          <w:lang w:eastAsia="de-DE"/>
        </w:rPr>
        <w:t>Julia, Annika,</w:t>
      </w:r>
      <w:r w:rsidR="00157BE3">
        <w:rPr>
          <w:rFonts w:ascii="Arial" w:eastAsia="Times New Roman" w:hAnsi="Arial" w:cs="Arial"/>
          <w:lang w:eastAsia="de-DE"/>
        </w:rPr>
        <w:t xml:space="preserve"> Juliane</w:t>
      </w:r>
      <w:r w:rsidR="00CA7D18">
        <w:rPr>
          <w:rFonts w:ascii="Arial" w:eastAsia="Times New Roman" w:hAnsi="Arial" w:cs="Arial"/>
          <w:lang w:eastAsia="de-DE"/>
        </w:rPr>
        <w:t xml:space="preserve">, </w:t>
      </w:r>
      <w:proofErr w:type="gramStart"/>
      <w:r w:rsidR="00CA7D18">
        <w:rPr>
          <w:rFonts w:ascii="Arial" w:eastAsia="Times New Roman" w:hAnsi="Arial" w:cs="Arial"/>
          <w:lang w:eastAsia="de-DE"/>
        </w:rPr>
        <w:t>Maria ,</w:t>
      </w:r>
      <w:proofErr w:type="gramEnd"/>
      <w:r w:rsidR="00CA7D18">
        <w:rPr>
          <w:rFonts w:ascii="Arial" w:eastAsia="Times New Roman" w:hAnsi="Arial" w:cs="Arial"/>
          <w:lang w:eastAsia="de-DE"/>
        </w:rPr>
        <w:t xml:space="preserve"> Johanna </w:t>
      </w:r>
      <w:r w:rsidRPr="00BE4D10">
        <w:rPr>
          <w:rFonts w:ascii="Arial" w:eastAsia="Times New Roman" w:hAnsi="Arial" w:cs="Arial"/>
          <w:lang w:eastAsia="de-DE"/>
        </w:rPr>
        <w:br/>
        <w:t>Gäste</w:t>
      </w:r>
      <w:r w:rsidR="003D3FB5">
        <w:rPr>
          <w:rFonts w:ascii="Arial" w:eastAsia="Times New Roman" w:hAnsi="Arial" w:cs="Arial"/>
          <w:lang w:eastAsia="de-DE"/>
        </w:rPr>
        <w:t>:</w:t>
      </w:r>
      <w:r w:rsidR="00E13633">
        <w:rPr>
          <w:rFonts w:ascii="Arial" w:eastAsia="Times New Roman" w:hAnsi="Arial" w:cs="Arial"/>
          <w:lang w:eastAsia="de-DE"/>
        </w:rPr>
        <w:t xml:space="preserve"> </w:t>
      </w:r>
    </w:p>
    <w:p w14:paraId="1EA2F900" w14:textId="142A8AF0" w:rsidR="00810C3B" w:rsidRPr="00BE4D10" w:rsidRDefault="00CA7D18" w:rsidP="00BE4D10">
      <w:pPr>
        <w:spacing w:before="100" w:beforeAutospacing="1" w:after="240"/>
        <w:ind w:right="566"/>
        <w:rPr>
          <w:rFonts w:ascii="Arial" w:eastAsia="Times New Roman" w:hAnsi="Arial" w:cs="Arial"/>
          <w:lang w:eastAsia="de-DE"/>
        </w:rPr>
      </w:pPr>
      <w:r>
        <w:rPr>
          <w:rFonts w:ascii="Arial" w:eastAsia="Times New Roman" w:hAnsi="Arial" w:cs="Arial"/>
          <w:lang w:eastAsia="de-DE"/>
        </w:rPr>
        <w:t xml:space="preserve">Protokoll: </w:t>
      </w:r>
      <w:r w:rsidR="00DD7B38">
        <w:rPr>
          <w:rFonts w:ascii="Arial" w:eastAsia="Times New Roman" w:hAnsi="Arial" w:cs="Arial"/>
          <w:lang w:eastAsia="de-DE"/>
        </w:rPr>
        <w:t xml:space="preserve">Annika </w:t>
      </w:r>
    </w:p>
    <w:p w14:paraId="7EDE3AC2" w14:textId="77777777" w:rsidR="00810C3B" w:rsidRPr="00BE4D10" w:rsidRDefault="00810C3B" w:rsidP="00BE4D10">
      <w:pPr>
        <w:spacing w:before="100" w:beforeAutospacing="1" w:after="0"/>
        <w:ind w:right="566"/>
        <w:rPr>
          <w:rFonts w:ascii="Arial" w:eastAsia="Times New Roman" w:hAnsi="Arial" w:cs="Arial"/>
          <w:b/>
          <w:lang w:eastAsia="de-DE"/>
        </w:rPr>
      </w:pPr>
      <w:r w:rsidRPr="00BE4D10">
        <w:rPr>
          <w:rFonts w:ascii="Arial" w:eastAsia="Times New Roman" w:hAnsi="Arial" w:cs="Arial"/>
          <w:b/>
          <w:lang w:eastAsia="de-DE"/>
        </w:rPr>
        <w:t>TOP</w:t>
      </w:r>
    </w:p>
    <w:p w14:paraId="20976752" w14:textId="77777777" w:rsidR="00810C3B" w:rsidRPr="00BE4D10" w:rsidRDefault="00810C3B" w:rsidP="00BE4D10">
      <w:pPr>
        <w:spacing w:after="0"/>
        <w:ind w:right="566"/>
        <w:rPr>
          <w:rFonts w:ascii="Arial" w:eastAsia="Calibri" w:hAnsi="Arial" w:cs="Arial"/>
        </w:rPr>
      </w:pPr>
      <w:r w:rsidRPr="00BE4D10">
        <w:rPr>
          <w:rFonts w:ascii="Arial" w:eastAsia="Calibri" w:hAnsi="Arial" w:cs="Arial"/>
        </w:rPr>
        <w:t xml:space="preserve">TOP 0 Abstimmung Tagesordnung </w:t>
      </w:r>
    </w:p>
    <w:p w14:paraId="6621B59C" w14:textId="77777777" w:rsidR="00A06CFE" w:rsidRDefault="00810C3B" w:rsidP="00BE4D10">
      <w:pPr>
        <w:spacing w:after="0"/>
        <w:ind w:right="566"/>
        <w:rPr>
          <w:rFonts w:ascii="Arial" w:eastAsia="Calibri" w:hAnsi="Arial" w:cs="Arial"/>
        </w:rPr>
      </w:pPr>
      <w:r w:rsidRPr="00BE4D10">
        <w:rPr>
          <w:rFonts w:ascii="Arial" w:eastAsia="Calibri" w:hAnsi="Arial" w:cs="Arial"/>
        </w:rPr>
        <w:t xml:space="preserve">TOP 1 </w:t>
      </w:r>
      <w:r w:rsidR="00A06CFE">
        <w:rPr>
          <w:rFonts w:ascii="Arial" w:eastAsia="Calibri" w:hAnsi="Arial" w:cs="Arial"/>
        </w:rPr>
        <w:t>Finanzbeschlüsse</w:t>
      </w:r>
    </w:p>
    <w:p w14:paraId="759DFDF1" w14:textId="6C3839DE" w:rsidR="007B06F6" w:rsidRDefault="00B03831" w:rsidP="00BE4D10">
      <w:pPr>
        <w:spacing w:after="0"/>
        <w:ind w:right="566"/>
        <w:rPr>
          <w:rFonts w:ascii="Arial" w:eastAsia="Calibri" w:hAnsi="Arial" w:cs="Arial"/>
        </w:rPr>
      </w:pPr>
      <w:r>
        <w:rPr>
          <w:rFonts w:ascii="Arial" w:eastAsia="Calibri" w:hAnsi="Arial" w:cs="Arial"/>
        </w:rPr>
        <w:t xml:space="preserve">TOP 2 </w:t>
      </w:r>
      <w:r w:rsidR="007B06F6">
        <w:rPr>
          <w:rFonts w:ascii="Arial" w:eastAsia="Calibri" w:hAnsi="Arial" w:cs="Arial"/>
        </w:rPr>
        <w:t xml:space="preserve">Auswertung </w:t>
      </w:r>
      <w:proofErr w:type="spellStart"/>
      <w:r w:rsidR="007B06F6">
        <w:rPr>
          <w:rFonts w:ascii="Arial" w:eastAsia="Calibri" w:hAnsi="Arial" w:cs="Arial"/>
        </w:rPr>
        <w:t>Erstiwoche</w:t>
      </w:r>
      <w:proofErr w:type="spellEnd"/>
    </w:p>
    <w:p w14:paraId="36D2AF5E" w14:textId="5A147487" w:rsidR="007B06F6" w:rsidRDefault="007B06F6" w:rsidP="007B06F6">
      <w:pPr>
        <w:spacing w:after="0"/>
        <w:ind w:right="566"/>
        <w:rPr>
          <w:rFonts w:ascii="Arial" w:eastAsia="Calibri" w:hAnsi="Arial" w:cs="Arial"/>
        </w:rPr>
      </w:pPr>
      <w:r>
        <w:rPr>
          <w:rFonts w:ascii="Arial" w:eastAsia="Calibri" w:hAnsi="Arial" w:cs="Arial"/>
        </w:rPr>
        <w:t>TOP 3 Kursprobleme</w:t>
      </w:r>
    </w:p>
    <w:p w14:paraId="3BB99DBD" w14:textId="514F0275" w:rsidR="0015350B" w:rsidRDefault="007B06F6" w:rsidP="00BE4D10">
      <w:pPr>
        <w:spacing w:after="0"/>
        <w:ind w:right="566"/>
        <w:rPr>
          <w:rFonts w:ascii="Arial" w:eastAsia="Calibri" w:hAnsi="Arial" w:cs="Arial"/>
        </w:rPr>
      </w:pPr>
      <w:r>
        <w:rPr>
          <w:rFonts w:ascii="Arial" w:eastAsia="Calibri" w:hAnsi="Arial" w:cs="Arial"/>
        </w:rPr>
        <w:t xml:space="preserve">TOP 4 </w:t>
      </w:r>
      <w:r w:rsidR="0015350B">
        <w:rPr>
          <w:rFonts w:ascii="Arial" w:eastAsia="Calibri" w:hAnsi="Arial" w:cs="Arial"/>
        </w:rPr>
        <w:t xml:space="preserve">Ideen </w:t>
      </w:r>
      <w:proofErr w:type="spellStart"/>
      <w:r w:rsidR="0015350B">
        <w:rPr>
          <w:rFonts w:ascii="Arial" w:eastAsia="Calibri" w:hAnsi="Arial" w:cs="Arial"/>
        </w:rPr>
        <w:t>Fara</w:t>
      </w:r>
      <w:proofErr w:type="spellEnd"/>
      <w:r w:rsidR="0015350B">
        <w:rPr>
          <w:rFonts w:ascii="Arial" w:eastAsia="Calibri" w:hAnsi="Arial" w:cs="Arial"/>
        </w:rPr>
        <w:t xml:space="preserve"> Büro</w:t>
      </w:r>
      <w:r w:rsidR="00E465C3">
        <w:rPr>
          <w:rFonts w:ascii="Arial" w:eastAsia="Calibri" w:hAnsi="Arial" w:cs="Arial"/>
        </w:rPr>
        <w:t xml:space="preserve"> und Teeküche</w:t>
      </w:r>
    </w:p>
    <w:p w14:paraId="20A2AED7" w14:textId="265F16E2" w:rsidR="005237FA" w:rsidRPr="003D3FB5" w:rsidRDefault="0015350B" w:rsidP="00BE4D10">
      <w:pPr>
        <w:spacing w:after="0"/>
        <w:ind w:right="566"/>
        <w:rPr>
          <w:rFonts w:ascii="Arial" w:eastAsia="Calibri" w:hAnsi="Arial" w:cs="Arial"/>
        </w:rPr>
      </w:pPr>
      <w:r>
        <w:rPr>
          <w:rFonts w:ascii="Arial" w:eastAsia="Calibri" w:hAnsi="Arial" w:cs="Arial"/>
        </w:rPr>
        <w:t xml:space="preserve">TOP 5 </w:t>
      </w:r>
      <w:r w:rsidR="00B03831" w:rsidRPr="003D3FB5">
        <w:rPr>
          <w:rFonts w:ascii="Arial" w:eastAsia="Calibri" w:hAnsi="Arial" w:cs="Arial"/>
        </w:rPr>
        <w:t>Sonstiges</w:t>
      </w:r>
    </w:p>
    <w:p w14:paraId="44283ED1" w14:textId="77777777" w:rsidR="00810C3B" w:rsidRPr="003D3FB5" w:rsidRDefault="00810C3B" w:rsidP="00BE4D10">
      <w:pPr>
        <w:spacing w:after="0"/>
        <w:ind w:right="566"/>
        <w:rPr>
          <w:rFonts w:ascii="Arial" w:eastAsia="Calibri" w:hAnsi="Arial" w:cs="Arial"/>
        </w:rPr>
      </w:pPr>
    </w:p>
    <w:p w14:paraId="2A97FEC0" w14:textId="77777777" w:rsidR="00810C3B" w:rsidRPr="003D3FB5" w:rsidRDefault="00810C3B" w:rsidP="00BE4D10">
      <w:pPr>
        <w:spacing w:after="0"/>
        <w:ind w:right="566"/>
        <w:rPr>
          <w:rFonts w:ascii="Arial" w:eastAsia="Calibri" w:hAnsi="Arial" w:cs="Arial"/>
        </w:rPr>
      </w:pPr>
    </w:p>
    <w:p w14:paraId="15574480" w14:textId="77777777" w:rsidR="00810C3B" w:rsidRPr="000D6F55" w:rsidRDefault="00810C3B" w:rsidP="00BE4D10">
      <w:pPr>
        <w:spacing w:after="0"/>
        <w:ind w:right="566"/>
        <w:rPr>
          <w:rFonts w:ascii="Arial" w:eastAsia="Calibri" w:hAnsi="Arial" w:cs="Arial"/>
        </w:rPr>
      </w:pPr>
      <w:r w:rsidRPr="000D6F55">
        <w:rPr>
          <w:rFonts w:ascii="Arial" w:eastAsia="Calibri" w:hAnsi="Arial" w:cs="Arial"/>
          <w:b/>
        </w:rPr>
        <w:t>TOP 0</w:t>
      </w:r>
      <w:r w:rsidRPr="000D6F55">
        <w:rPr>
          <w:rFonts w:ascii="Arial" w:eastAsia="Calibri" w:hAnsi="Arial" w:cs="Arial"/>
        </w:rPr>
        <w:t xml:space="preserve"> Abstimmung Tagesordnung </w:t>
      </w:r>
    </w:p>
    <w:p w14:paraId="772DDD47" w14:textId="77777777" w:rsidR="00810C3B" w:rsidRPr="000D6F55" w:rsidRDefault="00810C3B" w:rsidP="00BE4D10">
      <w:pPr>
        <w:spacing w:after="0"/>
        <w:ind w:right="566"/>
        <w:rPr>
          <w:rFonts w:ascii="Arial" w:eastAsia="Calibri" w:hAnsi="Arial" w:cs="Arial"/>
        </w:rPr>
      </w:pPr>
    </w:p>
    <w:p w14:paraId="0FD40264" w14:textId="0340C4FC" w:rsidR="005237FA" w:rsidRDefault="00C43CAA" w:rsidP="00BE4D10">
      <w:pPr>
        <w:spacing w:after="0"/>
        <w:ind w:right="566"/>
        <w:rPr>
          <w:rFonts w:ascii="Arial" w:eastAsia="Calibri" w:hAnsi="Arial" w:cs="Arial"/>
        </w:rPr>
      </w:pPr>
      <w:r w:rsidRPr="00BE4D10">
        <w:rPr>
          <w:rFonts w:ascii="Arial" w:eastAsia="Calibri" w:hAnsi="Arial" w:cs="Arial"/>
        </w:rPr>
        <w:t>Tagesordnung angenommen (</w:t>
      </w:r>
      <w:r w:rsidR="000C2955">
        <w:rPr>
          <w:rFonts w:ascii="Arial" w:eastAsia="Calibri" w:hAnsi="Arial" w:cs="Arial"/>
        </w:rPr>
        <w:t>5</w:t>
      </w:r>
      <w:r w:rsidR="00A4536E">
        <w:rPr>
          <w:rFonts w:ascii="Arial" w:eastAsia="Calibri" w:hAnsi="Arial" w:cs="Arial"/>
        </w:rPr>
        <w:t>-0-0</w:t>
      </w:r>
      <w:r w:rsidR="005237FA" w:rsidRPr="00BE4D10">
        <w:rPr>
          <w:rFonts w:ascii="Arial" w:eastAsia="Calibri" w:hAnsi="Arial" w:cs="Arial"/>
        </w:rPr>
        <w:t>)</w:t>
      </w:r>
    </w:p>
    <w:p w14:paraId="5AEFDCCC" w14:textId="213632A6" w:rsidR="005F2C09" w:rsidRDefault="005F2C09" w:rsidP="61F50579">
      <w:pPr>
        <w:spacing w:after="0"/>
        <w:ind w:right="566"/>
        <w:rPr>
          <w:rFonts w:ascii="Arial" w:eastAsia="Calibri" w:hAnsi="Arial" w:cs="Arial"/>
        </w:rPr>
      </w:pPr>
    </w:p>
    <w:p w14:paraId="217FF16D" w14:textId="77777777" w:rsidR="00223C6E" w:rsidRDefault="00223C6E" w:rsidP="00BE4D10">
      <w:pPr>
        <w:spacing w:after="0"/>
        <w:ind w:right="566"/>
        <w:rPr>
          <w:rFonts w:ascii="Arial" w:eastAsia="Calibri" w:hAnsi="Arial" w:cs="Arial"/>
        </w:rPr>
      </w:pPr>
    </w:p>
    <w:p w14:paraId="2D4C40AA" w14:textId="77777777" w:rsidR="00A06CFE" w:rsidRDefault="00223C6E" w:rsidP="00BE4D10">
      <w:pPr>
        <w:spacing w:after="0"/>
        <w:ind w:right="566"/>
        <w:rPr>
          <w:rFonts w:ascii="Arial" w:eastAsia="Calibri" w:hAnsi="Arial" w:cs="Arial"/>
        </w:rPr>
      </w:pPr>
      <w:r w:rsidRPr="00223C6E">
        <w:rPr>
          <w:rFonts w:ascii="Arial" w:eastAsia="Calibri" w:hAnsi="Arial" w:cs="Arial"/>
          <w:b/>
        </w:rPr>
        <w:t>TOP 1</w:t>
      </w:r>
      <w:r w:rsidR="000D6F55">
        <w:rPr>
          <w:rFonts w:ascii="Arial" w:eastAsia="Calibri" w:hAnsi="Arial" w:cs="Arial"/>
        </w:rPr>
        <w:t xml:space="preserve"> </w:t>
      </w:r>
      <w:r w:rsidR="00A06CFE">
        <w:rPr>
          <w:rFonts w:ascii="Arial" w:eastAsia="Calibri" w:hAnsi="Arial" w:cs="Arial"/>
        </w:rPr>
        <w:t>Finanzbeschlüsse</w:t>
      </w:r>
    </w:p>
    <w:p w14:paraId="437958BC" w14:textId="31BF7026" w:rsidR="007960B8" w:rsidRPr="007960B8" w:rsidRDefault="000C2BF6" w:rsidP="007960B8">
      <w:pPr>
        <w:spacing w:after="0"/>
        <w:ind w:right="566"/>
        <w:rPr>
          <w:rFonts w:ascii="Arial" w:eastAsia="Calibri" w:hAnsi="Arial" w:cs="Arial"/>
        </w:rPr>
      </w:pPr>
      <w:r>
        <w:rPr>
          <w:rFonts w:ascii="Arial" w:eastAsia="Calibri" w:hAnsi="Arial" w:cs="Arial"/>
        </w:rPr>
        <w:t>Anschaffungen</w:t>
      </w:r>
    </w:p>
    <w:p w14:paraId="520AEF4D" w14:textId="78C91B63" w:rsidR="007960B8" w:rsidRDefault="007960B8" w:rsidP="007960B8">
      <w:pPr>
        <w:pStyle w:val="Listenabsatz"/>
        <w:numPr>
          <w:ilvl w:val="1"/>
          <w:numId w:val="31"/>
        </w:numPr>
        <w:rPr>
          <w:rFonts w:ascii="Arial" w:eastAsia="Calibri" w:hAnsi="Arial" w:cs="Arial"/>
        </w:rPr>
      </w:pPr>
      <w:bookmarkStart w:id="0" w:name="_Hlk491640716"/>
      <w:r w:rsidRPr="007960B8">
        <w:rPr>
          <w:rFonts w:ascii="Arial" w:eastAsia="Calibri" w:hAnsi="Arial" w:cs="Arial"/>
        </w:rPr>
        <w:t>Der Fachschaftsrat b</w:t>
      </w:r>
      <w:r w:rsidR="009E6CBC">
        <w:rPr>
          <w:rFonts w:ascii="Arial" w:eastAsia="Calibri" w:hAnsi="Arial" w:cs="Arial"/>
        </w:rPr>
        <w:t>eschließt die Finanzierung von Kreppband</w:t>
      </w:r>
      <w:r w:rsidR="000C2BF6">
        <w:rPr>
          <w:rFonts w:ascii="Arial" w:eastAsia="Calibri" w:hAnsi="Arial" w:cs="Arial"/>
        </w:rPr>
        <w:t xml:space="preserve"> </w:t>
      </w:r>
      <w:r w:rsidR="004B48C4">
        <w:rPr>
          <w:rFonts w:ascii="Arial" w:eastAsia="Calibri" w:hAnsi="Arial" w:cs="Arial"/>
        </w:rPr>
        <w:t xml:space="preserve">in Höhe von </w:t>
      </w:r>
      <w:r w:rsidR="003C626C">
        <w:rPr>
          <w:rFonts w:ascii="Arial" w:eastAsia="Calibri" w:hAnsi="Arial" w:cs="Arial"/>
        </w:rPr>
        <w:t>5</w:t>
      </w:r>
      <w:r w:rsidR="003D3FB5">
        <w:rPr>
          <w:rFonts w:ascii="Arial" w:eastAsia="Calibri" w:hAnsi="Arial" w:cs="Arial"/>
        </w:rPr>
        <w:t xml:space="preserve">€. Die Kosten </w:t>
      </w:r>
      <w:bookmarkEnd w:id="0"/>
      <w:r w:rsidR="009E6CBC">
        <w:rPr>
          <w:rFonts w:ascii="Arial" w:eastAsia="Calibri" w:hAnsi="Arial" w:cs="Arial"/>
        </w:rPr>
        <w:t>sollen in der Kategorie</w:t>
      </w:r>
      <w:r w:rsidR="004B48C4">
        <w:rPr>
          <w:rFonts w:ascii="Arial" w:eastAsia="Calibri" w:hAnsi="Arial" w:cs="Arial"/>
        </w:rPr>
        <w:t xml:space="preserve"> </w:t>
      </w:r>
      <w:r w:rsidR="003F740B">
        <w:rPr>
          <w:rFonts w:ascii="Arial" w:eastAsia="Calibri" w:hAnsi="Arial" w:cs="Arial"/>
        </w:rPr>
        <w:t>Bürom</w:t>
      </w:r>
      <w:r w:rsidR="004B48C4">
        <w:rPr>
          <w:rFonts w:ascii="Arial" w:eastAsia="Calibri" w:hAnsi="Arial" w:cs="Arial"/>
        </w:rPr>
        <w:t>aterial und Geschäftsbedarf</w:t>
      </w:r>
      <w:r w:rsidR="009E6CBC">
        <w:rPr>
          <w:rFonts w:ascii="Arial" w:eastAsia="Calibri" w:hAnsi="Arial" w:cs="Arial"/>
        </w:rPr>
        <w:t xml:space="preserve"> abgerechnet werden. (5-0-0</w:t>
      </w:r>
      <w:r w:rsidRPr="007960B8">
        <w:rPr>
          <w:rFonts w:ascii="Arial" w:eastAsia="Calibri" w:hAnsi="Arial" w:cs="Arial"/>
        </w:rPr>
        <w:t xml:space="preserve">) </w:t>
      </w:r>
    </w:p>
    <w:p w14:paraId="68A745CC" w14:textId="4EA1F31C" w:rsidR="008932A4" w:rsidRDefault="00F346C2" w:rsidP="007960B8">
      <w:pPr>
        <w:pStyle w:val="Listenabsatz"/>
        <w:numPr>
          <w:ilvl w:val="1"/>
          <w:numId w:val="31"/>
        </w:numPr>
        <w:rPr>
          <w:rFonts w:ascii="Arial" w:eastAsia="Calibri" w:hAnsi="Arial" w:cs="Arial"/>
        </w:rPr>
      </w:pPr>
      <w:r w:rsidRPr="007960B8">
        <w:rPr>
          <w:rFonts w:ascii="Arial" w:eastAsia="Calibri" w:hAnsi="Arial" w:cs="Arial"/>
        </w:rPr>
        <w:t>Der Fachschaftsrat b</w:t>
      </w:r>
      <w:r w:rsidR="004B48C4">
        <w:rPr>
          <w:rFonts w:ascii="Arial" w:eastAsia="Calibri" w:hAnsi="Arial" w:cs="Arial"/>
        </w:rPr>
        <w:t>eschließt die Finanzierung von großen Plastikkisten</w:t>
      </w:r>
      <w:r w:rsidR="00E23786">
        <w:rPr>
          <w:rFonts w:ascii="Arial" w:eastAsia="Calibri" w:hAnsi="Arial" w:cs="Arial"/>
        </w:rPr>
        <w:t xml:space="preserve"> (55l 2x und 11l 2x)</w:t>
      </w:r>
      <w:r>
        <w:rPr>
          <w:rFonts w:ascii="Arial" w:eastAsia="Calibri" w:hAnsi="Arial" w:cs="Arial"/>
        </w:rPr>
        <w:t xml:space="preserve"> </w:t>
      </w:r>
      <w:r w:rsidRPr="007960B8">
        <w:rPr>
          <w:rFonts w:ascii="Arial" w:eastAsia="Calibri" w:hAnsi="Arial" w:cs="Arial"/>
        </w:rPr>
        <w:t xml:space="preserve">in Höhe von </w:t>
      </w:r>
      <w:r w:rsidR="007247FF">
        <w:rPr>
          <w:rFonts w:ascii="Arial" w:eastAsia="Calibri" w:hAnsi="Arial" w:cs="Arial"/>
        </w:rPr>
        <w:t>20</w:t>
      </w:r>
      <w:r>
        <w:rPr>
          <w:rFonts w:ascii="Arial" w:eastAsia="Calibri" w:hAnsi="Arial" w:cs="Arial"/>
        </w:rPr>
        <w:t xml:space="preserve">€. Die Kosten </w:t>
      </w:r>
      <w:r w:rsidRPr="007960B8">
        <w:rPr>
          <w:rFonts w:ascii="Arial" w:eastAsia="Calibri" w:hAnsi="Arial" w:cs="Arial"/>
        </w:rPr>
        <w:t xml:space="preserve">sollen in der Kategorie </w:t>
      </w:r>
      <w:r w:rsidR="00CE4373">
        <w:rPr>
          <w:rFonts w:ascii="Arial" w:eastAsia="Calibri" w:hAnsi="Arial" w:cs="Arial"/>
        </w:rPr>
        <w:t>Büromaterial und Geschäftsbedarf</w:t>
      </w:r>
      <w:r w:rsidR="008A69CF">
        <w:rPr>
          <w:rFonts w:ascii="Arial" w:eastAsia="Calibri" w:hAnsi="Arial" w:cs="Arial"/>
        </w:rPr>
        <w:t xml:space="preserve"> abgerechnet werden. (5-0-0</w:t>
      </w:r>
      <w:r w:rsidRPr="007960B8">
        <w:rPr>
          <w:rFonts w:ascii="Arial" w:eastAsia="Calibri" w:hAnsi="Arial" w:cs="Arial"/>
        </w:rPr>
        <w:t>)</w:t>
      </w:r>
    </w:p>
    <w:p w14:paraId="78E103F2" w14:textId="3B41780D" w:rsidR="00F346C2" w:rsidRDefault="00F346C2" w:rsidP="007960B8">
      <w:pPr>
        <w:pStyle w:val="Listenabsatz"/>
        <w:numPr>
          <w:ilvl w:val="1"/>
          <w:numId w:val="31"/>
        </w:numPr>
        <w:rPr>
          <w:rFonts w:ascii="Arial" w:eastAsia="Calibri" w:hAnsi="Arial" w:cs="Arial"/>
        </w:rPr>
      </w:pPr>
      <w:r w:rsidRPr="007960B8">
        <w:rPr>
          <w:rFonts w:ascii="Arial" w:eastAsia="Calibri" w:hAnsi="Arial" w:cs="Arial"/>
        </w:rPr>
        <w:t>Der Fachschaftsrat b</w:t>
      </w:r>
      <w:r w:rsidR="004C02A2">
        <w:rPr>
          <w:rFonts w:ascii="Arial" w:eastAsia="Calibri" w:hAnsi="Arial" w:cs="Arial"/>
        </w:rPr>
        <w:t>eschließt die Finanzierung von einer Verteilerdose</w:t>
      </w:r>
      <w:r>
        <w:rPr>
          <w:rFonts w:ascii="Arial" w:eastAsia="Calibri" w:hAnsi="Arial" w:cs="Arial"/>
        </w:rPr>
        <w:t xml:space="preserve"> </w:t>
      </w:r>
      <w:r w:rsidRPr="007960B8">
        <w:rPr>
          <w:rFonts w:ascii="Arial" w:eastAsia="Calibri" w:hAnsi="Arial" w:cs="Arial"/>
        </w:rPr>
        <w:t xml:space="preserve">in Höhe von </w:t>
      </w:r>
      <w:r w:rsidR="00767A5E">
        <w:rPr>
          <w:rFonts w:ascii="Arial" w:eastAsia="Calibri" w:hAnsi="Arial" w:cs="Arial"/>
        </w:rPr>
        <w:t>10</w:t>
      </w:r>
      <w:r>
        <w:rPr>
          <w:rFonts w:ascii="Arial" w:eastAsia="Calibri" w:hAnsi="Arial" w:cs="Arial"/>
        </w:rPr>
        <w:t xml:space="preserve">€. Die Kosten </w:t>
      </w:r>
      <w:r w:rsidRPr="007960B8">
        <w:rPr>
          <w:rFonts w:ascii="Arial" w:eastAsia="Calibri" w:hAnsi="Arial" w:cs="Arial"/>
        </w:rPr>
        <w:t xml:space="preserve">sollen in der Kategorie </w:t>
      </w:r>
      <w:r w:rsidR="00CE4373">
        <w:rPr>
          <w:rFonts w:ascii="Arial" w:eastAsia="Calibri" w:hAnsi="Arial" w:cs="Arial"/>
        </w:rPr>
        <w:t xml:space="preserve">Büromaterial und Geschäftsbedarf </w:t>
      </w:r>
      <w:r w:rsidR="008A69CF">
        <w:rPr>
          <w:rFonts w:ascii="Arial" w:eastAsia="Calibri" w:hAnsi="Arial" w:cs="Arial"/>
        </w:rPr>
        <w:t>abgerechnet werden. (5-0-0</w:t>
      </w:r>
      <w:r w:rsidRPr="007960B8">
        <w:rPr>
          <w:rFonts w:ascii="Arial" w:eastAsia="Calibri" w:hAnsi="Arial" w:cs="Arial"/>
        </w:rPr>
        <w:t>)</w:t>
      </w:r>
    </w:p>
    <w:p w14:paraId="3C882BBE" w14:textId="038AAE09" w:rsidR="00D3088A" w:rsidRDefault="00F346C2" w:rsidP="00627285">
      <w:pPr>
        <w:pStyle w:val="Listenabsatz"/>
        <w:numPr>
          <w:ilvl w:val="1"/>
          <w:numId w:val="31"/>
        </w:numPr>
        <w:rPr>
          <w:rFonts w:ascii="Arial" w:eastAsia="Calibri" w:hAnsi="Arial" w:cs="Arial"/>
        </w:rPr>
      </w:pPr>
      <w:r w:rsidRPr="007960B8">
        <w:rPr>
          <w:rFonts w:ascii="Arial" w:eastAsia="Calibri" w:hAnsi="Arial" w:cs="Arial"/>
        </w:rPr>
        <w:t>Der Fachschaftsrat b</w:t>
      </w:r>
      <w:r w:rsidR="00D92D4F">
        <w:rPr>
          <w:rFonts w:ascii="Arial" w:eastAsia="Calibri" w:hAnsi="Arial" w:cs="Arial"/>
        </w:rPr>
        <w:t xml:space="preserve">eschließt die Finanzierung von einer </w:t>
      </w:r>
      <w:r w:rsidR="00767A5E">
        <w:rPr>
          <w:rFonts w:ascii="Arial" w:eastAsia="Calibri" w:hAnsi="Arial" w:cs="Arial"/>
        </w:rPr>
        <w:t>Teed</w:t>
      </w:r>
      <w:r w:rsidR="00D92D4F">
        <w:rPr>
          <w:rFonts w:ascii="Arial" w:eastAsia="Calibri" w:hAnsi="Arial" w:cs="Arial"/>
        </w:rPr>
        <w:t>ose</w:t>
      </w:r>
      <w:r>
        <w:rPr>
          <w:rFonts w:ascii="Arial" w:eastAsia="Calibri" w:hAnsi="Arial" w:cs="Arial"/>
        </w:rPr>
        <w:t xml:space="preserve"> </w:t>
      </w:r>
      <w:r w:rsidRPr="007960B8">
        <w:rPr>
          <w:rFonts w:ascii="Arial" w:eastAsia="Calibri" w:hAnsi="Arial" w:cs="Arial"/>
        </w:rPr>
        <w:t xml:space="preserve">in Höhe von </w:t>
      </w:r>
      <w:r w:rsidR="0011396D">
        <w:rPr>
          <w:rFonts w:ascii="Arial" w:eastAsia="Calibri" w:hAnsi="Arial" w:cs="Arial"/>
        </w:rPr>
        <w:t>10</w:t>
      </w:r>
      <w:r>
        <w:rPr>
          <w:rFonts w:ascii="Arial" w:eastAsia="Calibri" w:hAnsi="Arial" w:cs="Arial"/>
        </w:rPr>
        <w:t xml:space="preserve">€. Die Kosten </w:t>
      </w:r>
      <w:r w:rsidRPr="007960B8">
        <w:rPr>
          <w:rFonts w:ascii="Arial" w:eastAsia="Calibri" w:hAnsi="Arial" w:cs="Arial"/>
        </w:rPr>
        <w:t>sollen in der Kategorie</w:t>
      </w:r>
      <w:r w:rsidR="00AE308A" w:rsidRPr="00AE308A">
        <w:rPr>
          <w:rFonts w:ascii="Arial" w:eastAsia="Calibri" w:hAnsi="Arial" w:cs="Arial"/>
        </w:rPr>
        <w:t xml:space="preserve"> </w:t>
      </w:r>
      <w:r w:rsidR="00AE308A">
        <w:rPr>
          <w:rFonts w:ascii="Arial" w:eastAsia="Calibri" w:hAnsi="Arial" w:cs="Arial"/>
        </w:rPr>
        <w:t>Büromaterial und Geschäftsbedarf</w:t>
      </w:r>
      <w:r w:rsidRPr="007960B8">
        <w:rPr>
          <w:rFonts w:ascii="Arial" w:eastAsia="Calibri" w:hAnsi="Arial" w:cs="Arial"/>
        </w:rPr>
        <w:t xml:space="preserve"> </w:t>
      </w:r>
      <w:r w:rsidR="0011396D">
        <w:rPr>
          <w:rFonts w:ascii="Arial" w:eastAsia="Calibri" w:hAnsi="Arial" w:cs="Arial"/>
        </w:rPr>
        <w:t>abgerechnet werden. (5-0-0</w:t>
      </w:r>
      <w:r w:rsidRPr="007960B8">
        <w:rPr>
          <w:rFonts w:ascii="Arial" w:eastAsia="Calibri" w:hAnsi="Arial" w:cs="Arial"/>
        </w:rPr>
        <w:t>)</w:t>
      </w:r>
    </w:p>
    <w:p w14:paraId="1D0FE1EA" w14:textId="59A764A3" w:rsidR="004C02A2" w:rsidRDefault="004C02A2" w:rsidP="00627285">
      <w:pPr>
        <w:pStyle w:val="Listenabsatz"/>
        <w:numPr>
          <w:ilvl w:val="1"/>
          <w:numId w:val="31"/>
        </w:numPr>
        <w:rPr>
          <w:rFonts w:ascii="Arial" w:eastAsia="Calibri" w:hAnsi="Arial" w:cs="Arial"/>
        </w:rPr>
      </w:pPr>
      <w:r w:rsidRPr="007960B8">
        <w:rPr>
          <w:rFonts w:ascii="Arial" w:eastAsia="Calibri" w:hAnsi="Arial" w:cs="Arial"/>
        </w:rPr>
        <w:t>Der Fachschaftsrat b</w:t>
      </w:r>
      <w:r>
        <w:rPr>
          <w:rFonts w:ascii="Arial" w:eastAsia="Calibri" w:hAnsi="Arial" w:cs="Arial"/>
        </w:rPr>
        <w:t xml:space="preserve">eschließt die Finanzierung von </w:t>
      </w:r>
      <w:r w:rsidR="00E23786">
        <w:rPr>
          <w:rFonts w:ascii="Arial" w:eastAsia="Calibri" w:hAnsi="Arial" w:cs="Arial"/>
        </w:rPr>
        <w:t xml:space="preserve">zwei schwarzen </w:t>
      </w:r>
      <w:proofErr w:type="spellStart"/>
      <w:r w:rsidR="00E23786">
        <w:rPr>
          <w:rFonts w:ascii="Arial" w:eastAsia="Calibri" w:hAnsi="Arial" w:cs="Arial"/>
        </w:rPr>
        <w:t>Eddings</w:t>
      </w:r>
      <w:proofErr w:type="spellEnd"/>
      <w:r>
        <w:rPr>
          <w:rFonts w:ascii="Arial" w:eastAsia="Calibri" w:hAnsi="Arial" w:cs="Arial"/>
        </w:rPr>
        <w:t xml:space="preserve"> </w:t>
      </w:r>
      <w:r w:rsidRPr="007960B8">
        <w:rPr>
          <w:rFonts w:ascii="Arial" w:eastAsia="Calibri" w:hAnsi="Arial" w:cs="Arial"/>
        </w:rPr>
        <w:t xml:space="preserve">in Höhe von </w:t>
      </w:r>
      <w:r w:rsidR="00CF734C">
        <w:rPr>
          <w:rFonts w:ascii="Arial" w:eastAsia="Calibri" w:hAnsi="Arial" w:cs="Arial"/>
        </w:rPr>
        <w:t>5</w:t>
      </w:r>
      <w:r>
        <w:rPr>
          <w:rFonts w:ascii="Arial" w:eastAsia="Calibri" w:hAnsi="Arial" w:cs="Arial"/>
        </w:rPr>
        <w:t xml:space="preserve">€. Die Kosten </w:t>
      </w:r>
      <w:r w:rsidRPr="007960B8">
        <w:rPr>
          <w:rFonts w:ascii="Arial" w:eastAsia="Calibri" w:hAnsi="Arial" w:cs="Arial"/>
        </w:rPr>
        <w:t xml:space="preserve">sollen in der Kategorie </w:t>
      </w:r>
      <w:r w:rsidR="00AE308A">
        <w:rPr>
          <w:rFonts w:ascii="Arial" w:eastAsia="Calibri" w:hAnsi="Arial" w:cs="Arial"/>
        </w:rPr>
        <w:t xml:space="preserve">Büromaterial und Geschäftsbedarf </w:t>
      </w:r>
      <w:r w:rsidR="00CF734C">
        <w:rPr>
          <w:rFonts w:ascii="Arial" w:eastAsia="Calibri" w:hAnsi="Arial" w:cs="Arial"/>
        </w:rPr>
        <w:t>abgerechnet werden. (5-0-0</w:t>
      </w:r>
      <w:r w:rsidRPr="007960B8">
        <w:rPr>
          <w:rFonts w:ascii="Arial" w:eastAsia="Calibri" w:hAnsi="Arial" w:cs="Arial"/>
        </w:rPr>
        <w:t>)</w:t>
      </w:r>
    </w:p>
    <w:p w14:paraId="6F58CE27" w14:textId="361BC1D1" w:rsidR="00A4536E" w:rsidRPr="000A7D7D" w:rsidRDefault="004C02A2" w:rsidP="000A7D7D">
      <w:pPr>
        <w:pStyle w:val="Listenabsatz"/>
        <w:numPr>
          <w:ilvl w:val="1"/>
          <w:numId w:val="31"/>
        </w:numPr>
        <w:rPr>
          <w:rFonts w:ascii="Arial" w:eastAsia="Calibri" w:hAnsi="Arial" w:cs="Arial"/>
        </w:rPr>
      </w:pPr>
      <w:r w:rsidRPr="007960B8">
        <w:rPr>
          <w:rFonts w:ascii="Arial" w:eastAsia="Calibri" w:hAnsi="Arial" w:cs="Arial"/>
        </w:rPr>
        <w:t>Der Fachschaftsrat b</w:t>
      </w:r>
      <w:r>
        <w:rPr>
          <w:rFonts w:ascii="Arial" w:eastAsia="Calibri" w:hAnsi="Arial" w:cs="Arial"/>
        </w:rPr>
        <w:t xml:space="preserve">eschließt die Finanzierung von </w:t>
      </w:r>
      <w:r w:rsidR="00767A5E">
        <w:rPr>
          <w:rFonts w:ascii="Arial" w:eastAsia="Calibri" w:hAnsi="Arial" w:cs="Arial"/>
        </w:rPr>
        <w:t>einem 5m USB-Kabel</w:t>
      </w:r>
      <w:r>
        <w:rPr>
          <w:rFonts w:ascii="Arial" w:eastAsia="Calibri" w:hAnsi="Arial" w:cs="Arial"/>
        </w:rPr>
        <w:t xml:space="preserve"> </w:t>
      </w:r>
      <w:r w:rsidRPr="007960B8">
        <w:rPr>
          <w:rFonts w:ascii="Arial" w:eastAsia="Calibri" w:hAnsi="Arial" w:cs="Arial"/>
        </w:rPr>
        <w:t xml:space="preserve">in Höhe von </w:t>
      </w:r>
      <w:r w:rsidR="000A7D7D">
        <w:rPr>
          <w:rFonts w:ascii="Arial" w:eastAsia="Calibri" w:hAnsi="Arial" w:cs="Arial"/>
        </w:rPr>
        <w:t>10</w:t>
      </w:r>
      <w:r>
        <w:rPr>
          <w:rFonts w:ascii="Arial" w:eastAsia="Calibri" w:hAnsi="Arial" w:cs="Arial"/>
        </w:rPr>
        <w:t xml:space="preserve">€. Die Kosten </w:t>
      </w:r>
      <w:r w:rsidRPr="007960B8">
        <w:rPr>
          <w:rFonts w:ascii="Arial" w:eastAsia="Calibri" w:hAnsi="Arial" w:cs="Arial"/>
        </w:rPr>
        <w:t xml:space="preserve">sollen in der Kategorie </w:t>
      </w:r>
      <w:r w:rsidR="00AE308A">
        <w:rPr>
          <w:rFonts w:ascii="Arial" w:eastAsia="Calibri" w:hAnsi="Arial" w:cs="Arial"/>
        </w:rPr>
        <w:t>Büromaterial und Geschäftsbedarf</w:t>
      </w:r>
      <w:r w:rsidR="000A7D7D">
        <w:rPr>
          <w:rFonts w:ascii="Arial" w:eastAsia="Calibri" w:hAnsi="Arial" w:cs="Arial"/>
        </w:rPr>
        <w:t xml:space="preserve"> abgerechnet werden. (5-0-0</w:t>
      </w:r>
      <w:r w:rsidRPr="007960B8">
        <w:rPr>
          <w:rFonts w:ascii="Arial" w:eastAsia="Calibri" w:hAnsi="Arial" w:cs="Arial"/>
        </w:rPr>
        <w:t>)</w:t>
      </w:r>
    </w:p>
    <w:p w14:paraId="4AE899BB" w14:textId="77777777" w:rsidR="00627285" w:rsidRDefault="00627285" w:rsidP="00BE4D10">
      <w:pPr>
        <w:spacing w:after="0"/>
        <w:ind w:right="566"/>
        <w:rPr>
          <w:rFonts w:ascii="Arial" w:eastAsia="Calibri" w:hAnsi="Arial" w:cs="Arial"/>
        </w:rPr>
      </w:pPr>
    </w:p>
    <w:p w14:paraId="7D44A9D9" w14:textId="59B0C220" w:rsidR="000C2BF6" w:rsidRDefault="005237FA" w:rsidP="00BE4D10">
      <w:pPr>
        <w:spacing w:after="0"/>
        <w:ind w:right="566"/>
        <w:rPr>
          <w:rFonts w:ascii="Arial" w:eastAsia="Calibri" w:hAnsi="Arial" w:cs="Arial"/>
        </w:rPr>
      </w:pPr>
      <w:r w:rsidRPr="00BE4D10">
        <w:rPr>
          <w:rFonts w:ascii="Arial" w:eastAsia="Calibri" w:hAnsi="Arial" w:cs="Arial"/>
          <w:b/>
        </w:rPr>
        <w:t>TOP</w:t>
      </w:r>
      <w:r w:rsidR="00627285">
        <w:rPr>
          <w:rFonts w:ascii="Arial" w:eastAsia="Calibri" w:hAnsi="Arial" w:cs="Arial"/>
          <w:b/>
        </w:rPr>
        <w:t xml:space="preserve"> 2</w:t>
      </w:r>
      <w:r w:rsidR="000C2BF6">
        <w:rPr>
          <w:rFonts w:ascii="Arial" w:eastAsia="Calibri" w:hAnsi="Arial" w:cs="Arial"/>
        </w:rPr>
        <w:t xml:space="preserve"> Auswertung </w:t>
      </w:r>
      <w:proofErr w:type="spellStart"/>
      <w:r w:rsidR="000C2BF6">
        <w:rPr>
          <w:rFonts w:ascii="Arial" w:eastAsia="Calibri" w:hAnsi="Arial" w:cs="Arial"/>
        </w:rPr>
        <w:t>Erstiwoche</w:t>
      </w:r>
      <w:proofErr w:type="spellEnd"/>
    </w:p>
    <w:p w14:paraId="77918764" w14:textId="173685CC" w:rsidR="004033A1" w:rsidRDefault="00E5157D" w:rsidP="0057661C">
      <w:pPr>
        <w:pStyle w:val="Listenabsatz"/>
        <w:numPr>
          <w:ilvl w:val="0"/>
          <w:numId w:val="38"/>
        </w:numPr>
        <w:spacing w:after="0"/>
        <w:ind w:right="566"/>
        <w:rPr>
          <w:rFonts w:ascii="Arial" w:eastAsia="Calibri" w:hAnsi="Arial" w:cs="Arial"/>
        </w:rPr>
      </w:pPr>
      <w:r>
        <w:rPr>
          <w:rFonts w:ascii="Arial" w:eastAsia="Calibri" w:hAnsi="Arial" w:cs="Arial"/>
        </w:rPr>
        <w:t xml:space="preserve">Stundenplanbaututorium und </w:t>
      </w:r>
      <w:proofErr w:type="spellStart"/>
      <w:r>
        <w:rPr>
          <w:rFonts w:ascii="Arial" w:eastAsia="Calibri" w:hAnsi="Arial" w:cs="Arial"/>
        </w:rPr>
        <w:t>Moodle&amp;Co</w:t>
      </w:r>
      <w:proofErr w:type="spellEnd"/>
      <w:r>
        <w:rPr>
          <w:rFonts w:ascii="Arial" w:eastAsia="Calibri" w:hAnsi="Arial" w:cs="Arial"/>
        </w:rPr>
        <w:t xml:space="preserve"> - Tutorium liefen gut. Jeweils mehr als zehn Teilnehmer (teilweise über 20 Leute), von denen mehrere im Anschluss positives Feedback gegeben haben. </w:t>
      </w:r>
      <w:r w:rsidR="004033A1">
        <w:rPr>
          <w:rFonts w:ascii="Arial" w:eastAsia="Calibri" w:hAnsi="Arial" w:cs="Arial"/>
        </w:rPr>
        <w:t xml:space="preserve">Viele der Studierenden hatten sich bereits selbst gut vorbereitet </w:t>
      </w:r>
      <w:r w:rsidR="004033A1" w:rsidRPr="004033A1">
        <w:rPr>
          <w:rFonts w:ascii="Arial" w:eastAsia="Calibri" w:hAnsi="Arial" w:cs="Arial"/>
        </w:rPr>
        <w:sym w:font="Wingdings" w:char="F0E0"/>
      </w:r>
      <w:r w:rsidR="004033A1">
        <w:rPr>
          <w:rFonts w:ascii="Arial" w:eastAsia="Calibri" w:hAnsi="Arial" w:cs="Arial"/>
        </w:rPr>
        <w:t xml:space="preserve"> Eventuell sollten wir nächstes Jahr unsere </w:t>
      </w:r>
      <w:r w:rsidR="004033A1">
        <w:rPr>
          <w:rFonts w:ascii="Arial" w:eastAsia="Calibri" w:hAnsi="Arial" w:cs="Arial"/>
        </w:rPr>
        <w:lastRenderedPageBreak/>
        <w:t>offenen Sprechstunden parallel zum Stundenplan-Tutorium legen, sodass Studierende, die bereits sehr gut Bescheid wissen, nicht das Grundlegende nochmal hören müssen, sondern ihre spezifischen Fragen stellen können (</w:t>
      </w:r>
      <w:r w:rsidR="004033A1" w:rsidRPr="004033A1">
        <w:rPr>
          <w:rFonts w:ascii="Arial" w:eastAsia="Calibri" w:hAnsi="Arial" w:cs="Arial"/>
        </w:rPr>
        <w:sym w:font="Wingdings" w:char="F0E0"/>
      </w:r>
      <w:r w:rsidR="004033A1">
        <w:rPr>
          <w:rFonts w:ascii="Arial" w:eastAsia="Calibri" w:hAnsi="Arial" w:cs="Arial"/>
        </w:rPr>
        <w:t xml:space="preserve"> für beide Erfahrungsstufen präpariert sein). </w:t>
      </w:r>
    </w:p>
    <w:p w14:paraId="21B7965D" w14:textId="44A1210B" w:rsidR="004033A1" w:rsidRDefault="004033A1" w:rsidP="0057661C">
      <w:pPr>
        <w:pStyle w:val="Listenabsatz"/>
        <w:numPr>
          <w:ilvl w:val="0"/>
          <w:numId w:val="38"/>
        </w:numPr>
        <w:spacing w:after="0"/>
        <w:ind w:right="566"/>
        <w:rPr>
          <w:rFonts w:ascii="Arial" w:eastAsia="Calibri" w:hAnsi="Arial" w:cs="Arial"/>
        </w:rPr>
      </w:pPr>
      <w:r>
        <w:rPr>
          <w:rFonts w:ascii="Arial" w:eastAsia="Calibri" w:hAnsi="Arial" w:cs="Arial"/>
        </w:rPr>
        <w:t xml:space="preserve">Ein Studierender äußerte den Wunsch, dass es beim Stundenplanbaututorium bessere Absprachen zwischen den Vortragenden gibt, sodass es keine Missverständnisse gibt. </w:t>
      </w:r>
    </w:p>
    <w:p w14:paraId="747D7770" w14:textId="04F363C4" w:rsidR="00E658ED" w:rsidRDefault="00E658ED" w:rsidP="0057661C">
      <w:pPr>
        <w:pStyle w:val="Listenabsatz"/>
        <w:numPr>
          <w:ilvl w:val="0"/>
          <w:numId w:val="38"/>
        </w:numPr>
        <w:spacing w:after="0"/>
        <w:ind w:right="566"/>
        <w:rPr>
          <w:rFonts w:ascii="Arial" w:eastAsia="Calibri" w:hAnsi="Arial" w:cs="Arial"/>
        </w:rPr>
      </w:pPr>
      <w:r>
        <w:rPr>
          <w:rFonts w:ascii="Arial" w:eastAsia="Calibri" w:hAnsi="Arial" w:cs="Arial"/>
        </w:rPr>
        <w:t xml:space="preserve">Das Tutorium Studienfinanzierung hat sich dieses Jahr nicht rentiert, da nur zwei Teilnehmer dabei waren. Deswegen wäre es gut, nächste Jahr beispielsweise eine verbindliche Anmeldung über einen Doodle einzurichten. Falls sich nächstes Jahr weniger als 10 Teilnehmer anmelden, wird das Tutorium nicht stattfinden und es werden die Informationen stattdessen in der offenen Sprechstunde und digital zur Verfügung gestellt, sodass Studierende, sich trotzdem darüber informieren können. </w:t>
      </w:r>
    </w:p>
    <w:p w14:paraId="08471A64" w14:textId="568431AF" w:rsidR="00E658ED" w:rsidRDefault="00E658ED" w:rsidP="0057661C">
      <w:pPr>
        <w:pStyle w:val="Listenabsatz"/>
        <w:numPr>
          <w:ilvl w:val="0"/>
          <w:numId w:val="38"/>
        </w:numPr>
        <w:spacing w:after="0"/>
        <w:ind w:right="566"/>
        <w:rPr>
          <w:rFonts w:ascii="Arial" w:eastAsia="Calibri" w:hAnsi="Arial" w:cs="Arial"/>
        </w:rPr>
      </w:pPr>
      <w:r>
        <w:rPr>
          <w:rFonts w:ascii="Arial" w:eastAsia="Calibri" w:hAnsi="Arial" w:cs="Arial"/>
        </w:rPr>
        <w:t xml:space="preserve">Helfer für die nächsten (Ersti-)Veranstaltungen, die wir um Unterstützung bitten können: Tanja </w:t>
      </w:r>
      <w:proofErr w:type="spellStart"/>
      <w:r>
        <w:rPr>
          <w:rFonts w:ascii="Arial" w:eastAsia="Calibri" w:hAnsi="Arial" w:cs="Arial"/>
        </w:rPr>
        <w:t>Luboch</w:t>
      </w:r>
      <w:proofErr w:type="spellEnd"/>
      <w:r>
        <w:rPr>
          <w:rFonts w:ascii="Arial" w:eastAsia="Calibri" w:hAnsi="Arial" w:cs="Arial"/>
        </w:rPr>
        <w:t xml:space="preserve"> (Kontakt über Annika)</w:t>
      </w:r>
      <w:r w:rsidR="00130596">
        <w:rPr>
          <w:rFonts w:ascii="Arial" w:eastAsia="Calibri" w:hAnsi="Arial" w:cs="Arial"/>
        </w:rPr>
        <w:t xml:space="preserve"> </w:t>
      </w:r>
      <w:r w:rsidR="00A66B86">
        <w:rPr>
          <w:rFonts w:ascii="Arial" w:eastAsia="Calibri" w:hAnsi="Arial" w:cs="Arial"/>
        </w:rPr>
        <w:t xml:space="preserve">und Tina </w:t>
      </w:r>
      <w:proofErr w:type="spellStart"/>
      <w:r w:rsidR="00A66B86">
        <w:rPr>
          <w:rFonts w:ascii="Arial" w:eastAsia="Calibri" w:hAnsi="Arial" w:cs="Arial"/>
        </w:rPr>
        <w:t>Marsu</w:t>
      </w:r>
      <w:proofErr w:type="spellEnd"/>
      <w:r w:rsidR="00A66B86">
        <w:rPr>
          <w:rFonts w:ascii="Arial" w:eastAsia="Calibri" w:hAnsi="Arial" w:cs="Arial"/>
        </w:rPr>
        <w:t xml:space="preserve"> (Kontakt über Facebook)</w:t>
      </w:r>
    </w:p>
    <w:p w14:paraId="15BF89A4" w14:textId="071A5DA1" w:rsidR="007049AC" w:rsidRDefault="00A66B86" w:rsidP="0057661C">
      <w:pPr>
        <w:pStyle w:val="Listenabsatz"/>
        <w:numPr>
          <w:ilvl w:val="0"/>
          <w:numId w:val="38"/>
        </w:numPr>
        <w:spacing w:after="0"/>
        <w:ind w:right="566"/>
        <w:rPr>
          <w:rFonts w:ascii="Arial" w:eastAsia="Calibri" w:hAnsi="Arial" w:cs="Arial"/>
        </w:rPr>
      </w:pPr>
      <w:r>
        <w:rPr>
          <w:rFonts w:ascii="Arial" w:eastAsia="Calibri" w:hAnsi="Arial" w:cs="Arial"/>
        </w:rPr>
        <w:t>Die Golm-</w:t>
      </w:r>
      <w:proofErr w:type="spellStart"/>
      <w:r>
        <w:rPr>
          <w:rFonts w:ascii="Arial" w:eastAsia="Calibri" w:hAnsi="Arial" w:cs="Arial"/>
        </w:rPr>
        <w:t>Ralley</w:t>
      </w:r>
      <w:proofErr w:type="spellEnd"/>
      <w:r>
        <w:rPr>
          <w:rFonts w:ascii="Arial" w:eastAsia="Calibri" w:hAnsi="Arial" w:cs="Arial"/>
        </w:rPr>
        <w:t xml:space="preserve"> hat dieses Jahr nicht stattgefunden, weil zu wenig Studierende da waren. Nächstes Jahr biete</w:t>
      </w:r>
      <w:r w:rsidR="007049AC">
        <w:rPr>
          <w:rFonts w:ascii="Arial" w:eastAsia="Calibri" w:hAnsi="Arial" w:cs="Arial"/>
        </w:rPr>
        <w:t>n wir sie deswegen nur in Verbi</w:t>
      </w:r>
      <w:r>
        <w:rPr>
          <w:rFonts w:ascii="Arial" w:eastAsia="Calibri" w:hAnsi="Arial" w:cs="Arial"/>
        </w:rPr>
        <w:t>n</w:t>
      </w:r>
      <w:r w:rsidR="007049AC">
        <w:rPr>
          <w:rFonts w:ascii="Arial" w:eastAsia="Calibri" w:hAnsi="Arial" w:cs="Arial"/>
        </w:rPr>
        <w:t>d</w:t>
      </w:r>
      <w:r>
        <w:rPr>
          <w:rFonts w:ascii="Arial" w:eastAsia="Calibri" w:hAnsi="Arial" w:cs="Arial"/>
        </w:rPr>
        <w:t xml:space="preserve">ung mit dem Ersti-Brunch an. </w:t>
      </w:r>
    </w:p>
    <w:p w14:paraId="2F393461" w14:textId="70100E39" w:rsidR="00A66B86" w:rsidRDefault="00A66B86" w:rsidP="0057661C">
      <w:pPr>
        <w:pStyle w:val="Listenabsatz"/>
        <w:numPr>
          <w:ilvl w:val="0"/>
          <w:numId w:val="38"/>
        </w:numPr>
        <w:spacing w:after="0"/>
        <w:ind w:right="566"/>
        <w:rPr>
          <w:rFonts w:ascii="Arial" w:eastAsia="Calibri" w:hAnsi="Arial" w:cs="Arial"/>
        </w:rPr>
      </w:pPr>
      <w:r>
        <w:rPr>
          <w:rFonts w:ascii="Arial" w:eastAsia="Calibri" w:hAnsi="Arial" w:cs="Arial"/>
        </w:rPr>
        <w:t xml:space="preserve">Den Spielenachmittag, der dieses Jahr um 16 Uhr stattfand, werden wir nächstes Jahr früher ansetzen, sodass es mehr Zeit und mehr Möglichkeiten gibt. </w:t>
      </w:r>
    </w:p>
    <w:p w14:paraId="198697DF" w14:textId="66FD053E" w:rsidR="007049AC" w:rsidRDefault="007049AC" w:rsidP="0057661C">
      <w:pPr>
        <w:pStyle w:val="Listenabsatz"/>
        <w:numPr>
          <w:ilvl w:val="0"/>
          <w:numId w:val="38"/>
        </w:numPr>
        <w:spacing w:after="0"/>
        <w:ind w:right="566"/>
        <w:rPr>
          <w:rFonts w:ascii="Arial" w:eastAsia="Calibri" w:hAnsi="Arial" w:cs="Arial"/>
        </w:rPr>
      </w:pPr>
      <w:r>
        <w:rPr>
          <w:rFonts w:ascii="Arial" w:eastAsia="Calibri" w:hAnsi="Arial" w:cs="Arial"/>
        </w:rPr>
        <w:t xml:space="preserve">Die offenen Sprechstunden, die wir angeboten haben, haben viel Anklang gefunden. </w:t>
      </w:r>
    </w:p>
    <w:p w14:paraId="5B7D0A32" w14:textId="52D20285" w:rsidR="007049AC" w:rsidRDefault="007049AC" w:rsidP="0057661C">
      <w:pPr>
        <w:pStyle w:val="Listenabsatz"/>
        <w:numPr>
          <w:ilvl w:val="0"/>
          <w:numId w:val="38"/>
        </w:numPr>
        <w:spacing w:after="0"/>
        <w:ind w:right="566"/>
        <w:rPr>
          <w:rFonts w:ascii="Arial" w:eastAsia="Calibri" w:hAnsi="Arial" w:cs="Arial"/>
        </w:rPr>
      </w:pPr>
      <w:r>
        <w:rPr>
          <w:rFonts w:ascii="Arial" w:eastAsia="Calibri" w:hAnsi="Arial" w:cs="Arial"/>
        </w:rPr>
        <w:t xml:space="preserve">Die </w:t>
      </w:r>
      <w:proofErr w:type="spellStart"/>
      <w:r>
        <w:rPr>
          <w:rFonts w:ascii="Arial" w:eastAsia="Calibri" w:hAnsi="Arial" w:cs="Arial"/>
        </w:rPr>
        <w:t>Raumwahl</w:t>
      </w:r>
      <w:proofErr w:type="spellEnd"/>
      <w:r>
        <w:rPr>
          <w:rFonts w:ascii="Arial" w:eastAsia="Calibri" w:hAnsi="Arial" w:cs="Arial"/>
        </w:rPr>
        <w:t xml:space="preserve"> (pädagogische Werkstatt) war sehr gut, das wollen wir beibehalten. </w:t>
      </w:r>
      <w:r w:rsidRPr="007049AC">
        <w:rPr>
          <w:rFonts w:ascii="Arial" w:eastAsia="Calibri" w:hAnsi="Arial" w:cs="Arial"/>
        </w:rPr>
        <w:sym w:font="Wingdings" w:char="F0E0"/>
      </w:r>
      <w:r>
        <w:rPr>
          <w:rFonts w:ascii="Arial" w:eastAsia="Calibri" w:hAnsi="Arial" w:cs="Arial"/>
        </w:rPr>
        <w:t xml:space="preserve"> frühzeitige Absprache mit Frau </w:t>
      </w:r>
      <w:proofErr w:type="spellStart"/>
      <w:r>
        <w:rPr>
          <w:rFonts w:ascii="Arial" w:eastAsia="Calibri" w:hAnsi="Arial" w:cs="Arial"/>
        </w:rPr>
        <w:t>Pittelkow</w:t>
      </w:r>
      <w:proofErr w:type="spellEnd"/>
      <w:r>
        <w:rPr>
          <w:rFonts w:ascii="Arial" w:eastAsia="Calibri" w:hAnsi="Arial" w:cs="Arial"/>
        </w:rPr>
        <w:t xml:space="preserve"> nötig.</w:t>
      </w:r>
    </w:p>
    <w:p w14:paraId="170C6D83" w14:textId="1701BC42" w:rsidR="007049AC" w:rsidRDefault="007049AC" w:rsidP="0057661C">
      <w:pPr>
        <w:pStyle w:val="Listenabsatz"/>
        <w:numPr>
          <w:ilvl w:val="0"/>
          <w:numId w:val="38"/>
        </w:numPr>
        <w:spacing w:after="0"/>
        <w:ind w:right="566"/>
        <w:rPr>
          <w:rFonts w:ascii="Arial" w:eastAsia="Calibri" w:hAnsi="Arial" w:cs="Arial"/>
        </w:rPr>
      </w:pPr>
      <w:r>
        <w:rPr>
          <w:rFonts w:ascii="Arial" w:eastAsia="Calibri" w:hAnsi="Arial" w:cs="Arial"/>
        </w:rPr>
        <w:t xml:space="preserve">Ersti-Flyer: nächstes Jahr mehrmals die Rechtschreibung und die Funktionstüchtigkeit der Links überprüfen! </w:t>
      </w:r>
      <w:r w:rsidR="0015350B">
        <w:rPr>
          <w:rFonts w:ascii="Arial" w:eastAsia="Calibri" w:hAnsi="Arial" w:cs="Arial"/>
        </w:rPr>
        <w:t xml:space="preserve">Nächstes Jahr folgender Verweis mit rauf: „Wir behalten uns Änderungen vor. Schaut am besten in unserem </w:t>
      </w:r>
      <w:proofErr w:type="spellStart"/>
      <w:r w:rsidR="0015350B">
        <w:rPr>
          <w:rFonts w:ascii="Arial" w:eastAsia="Calibri" w:hAnsi="Arial" w:cs="Arial"/>
        </w:rPr>
        <w:t>Moodlekurs</w:t>
      </w:r>
      <w:proofErr w:type="spellEnd"/>
      <w:r w:rsidR="0015350B">
        <w:rPr>
          <w:rFonts w:ascii="Arial" w:eastAsia="Calibri" w:hAnsi="Arial" w:cs="Arial"/>
        </w:rPr>
        <w:t xml:space="preserve"> (</w:t>
      </w:r>
      <w:proofErr w:type="spellStart"/>
      <w:r w:rsidR="0015350B">
        <w:rPr>
          <w:rFonts w:ascii="Arial" w:eastAsia="Calibri" w:hAnsi="Arial" w:cs="Arial"/>
        </w:rPr>
        <w:t>Fara</w:t>
      </w:r>
      <w:proofErr w:type="spellEnd"/>
      <w:r w:rsidR="0015350B">
        <w:rPr>
          <w:rFonts w:ascii="Arial" w:eastAsia="Calibri" w:hAnsi="Arial" w:cs="Arial"/>
        </w:rPr>
        <w:t xml:space="preserve"> Primar), auf Facebook oder unserer Website nach, um </w:t>
      </w:r>
      <w:proofErr w:type="spellStart"/>
      <w:r w:rsidR="0015350B">
        <w:rPr>
          <w:rFonts w:ascii="Arial" w:eastAsia="Calibri" w:hAnsi="Arial" w:cs="Arial"/>
        </w:rPr>
        <w:t>up</w:t>
      </w:r>
      <w:proofErr w:type="spellEnd"/>
      <w:r w:rsidR="0015350B">
        <w:rPr>
          <w:rFonts w:ascii="Arial" w:eastAsia="Calibri" w:hAnsi="Arial" w:cs="Arial"/>
        </w:rPr>
        <w:t xml:space="preserve"> </w:t>
      </w:r>
      <w:proofErr w:type="spellStart"/>
      <w:r w:rsidR="0015350B">
        <w:rPr>
          <w:rFonts w:ascii="Arial" w:eastAsia="Calibri" w:hAnsi="Arial" w:cs="Arial"/>
        </w:rPr>
        <w:t>to</w:t>
      </w:r>
      <w:proofErr w:type="spellEnd"/>
      <w:r w:rsidR="0015350B">
        <w:rPr>
          <w:rFonts w:ascii="Arial" w:eastAsia="Calibri" w:hAnsi="Arial" w:cs="Arial"/>
        </w:rPr>
        <w:t xml:space="preserve"> date zu sein!“ </w:t>
      </w:r>
    </w:p>
    <w:p w14:paraId="389FF36A" w14:textId="021A0835" w:rsidR="0015350B" w:rsidRPr="004033A1" w:rsidRDefault="0015350B" w:rsidP="0057661C">
      <w:pPr>
        <w:pStyle w:val="Listenabsatz"/>
        <w:numPr>
          <w:ilvl w:val="0"/>
          <w:numId w:val="38"/>
        </w:numPr>
        <w:spacing w:after="0"/>
        <w:ind w:right="566"/>
        <w:rPr>
          <w:rFonts w:ascii="Arial" w:eastAsia="Calibri" w:hAnsi="Arial" w:cs="Arial"/>
        </w:rPr>
      </w:pPr>
      <w:r>
        <w:rPr>
          <w:rFonts w:ascii="Arial" w:eastAsia="Calibri" w:hAnsi="Arial" w:cs="Arial"/>
        </w:rPr>
        <w:t xml:space="preserve">Die Party im NIL lief ebenfalls gut, war gut besucht. Der DJ hat per Mail geschrieben, dass es ihm gefallen hat und er uns wieder zur Verfügung steht. </w:t>
      </w:r>
    </w:p>
    <w:p w14:paraId="6CBFFDFE" w14:textId="77777777" w:rsidR="000C2BF6" w:rsidRDefault="000C2BF6" w:rsidP="00BE4D10">
      <w:pPr>
        <w:spacing w:after="0"/>
        <w:ind w:right="566"/>
        <w:rPr>
          <w:rFonts w:ascii="Arial" w:eastAsia="Calibri" w:hAnsi="Arial" w:cs="Arial"/>
        </w:rPr>
      </w:pPr>
    </w:p>
    <w:p w14:paraId="46FD854F" w14:textId="141A4F78" w:rsidR="000C2BF6" w:rsidRDefault="000C2BF6" w:rsidP="00BE4D10">
      <w:pPr>
        <w:spacing w:after="0"/>
        <w:ind w:right="566"/>
        <w:rPr>
          <w:rFonts w:ascii="Arial" w:eastAsia="Calibri" w:hAnsi="Arial" w:cs="Arial"/>
          <w:b/>
        </w:rPr>
      </w:pPr>
      <w:r w:rsidRPr="000C2BF6">
        <w:rPr>
          <w:rFonts w:ascii="Arial" w:eastAsia="Calibri" w:hAnsi="Arial" w:cs="Arial"/>
          <w:b/>
        </w:rPr>
        <w:t xml:space="preserve">TOP </w:t>
      </w:r>
      <w:r>
        <w:rPr>
          <w:rFonts w:ascii="Arial" w:eastAsia="Calibri" w:hAnsi="Arial" w:cs="Arial"/>
          <w:b/>
        </w:rPr>
        <w:t>3</w:t>
      </w:r>
      <w:r w:rsidRPr="000C2BF6">
        <w:rPr>
          <w:rFonts w:ascii="Arial" w:eastAsia="Calibri" w:hAnsi="Arial" w:cs="Arial"/>
        </w:rPr>
        <w:t xml:space="preserve"> </w:t>
      </w:r>
      <w:r>
        <w:rPr>
          <w:rFonts w:ascii="Arial" w:eastAsia="Calibri" w:hAnsi="Arial" w:cs="Arial"/>
        </w:rPr>
        <w:t>Kursprobleme</w:t>
      </w:r>
    </w:p>
    <w:p w14:paraId="175D2332" w14:textId="4C35CDF0" w:rsidR="000C2BF6" w:rsidRDefault="007B06F6" w:rsidP="00BE4D10">
      <w:pPr>
        <w:spacing w:after="0"/>
        <w:ind w:right="566"/>
        <w:rPr>
          <w:rFonts w:ascii="Arial" w:eastAsia="Calibri" w:hAnsi="Arial" w:cs="Arial"/>
          <w:b/>
        </w:rPr>
      </w:pPr>
      <w:r>
        <w:rPr>
          <w:rFonts w:ascii="Arial" w:eastAsia="Calibri" w:hAnsi="Arial" w:cs="Arial"/>
          <w:b/>
        </w:rPr>
        <w:t>Masterkurse Deutsch:</w:t>
      </w:r>
    </w:p>
    <w:p w14:paraId="776CAA54" w14:textId="77777777" w:rsidR="0015350B" w:rsidRDefault="007B06F6" w:rsidP="00BE4D10">
      <w:pPr>
        <w:pStyle w:val="Listenabsatz"/>
        <w:numPr>
          <w:ilvl w:val="0"/>
          <w:numId w:val="39"/>
        </w:numPr>
        <w:spacing w:after="0"/>
        <w:ind w:right="566"/>
        <w:rPr>
          <w:rFonts w:ascii="Arial" w:eastAsia="Calibri" w:hAnsi="Arial" w:cs="Arial"/>
        </w:rPr>
      </w:pPr>
      <w:r w:rsidRPr="0015350B">
        <w:rPr>
          <w:rFonts w:ascii="Arial" w:eastAsia="Calibri" w:hAnsi="Arial" w:cs="Arial"/>
        </w:rPr>
        <w:t>54 Bewerbungen auf 20 Plätze Neue Medien – Frau Gent</w:t>
      </w:r>
    </w:p>
    <w:p w14:paraId="265F6590" w14:textId="1A2CDE8B" w:rsidR="0015350B" w:rsidRDefault="007B06F6" w:rsidP="00BE4D10">
      <w:pPr>
        <w:pStyle w:val="Listenabsatz"/>
        <w:numPr>
          <w:ilvl w:val="0"/>
          <w:numId w:val="39"/>
        </w:numPr>
        <w:spacing w:after="0"/>
        <w:ind w:right="566"/>
        <w:rPr>
          <w:rFonts w:ascii="Arial" w:eastAsia="Calibri" w:hAnsi="Arial" w:cs="Arial"/>
        </w:rPr>
      </w:pPr>
      <w:r w:rsidRPr="0015350B">
        <w:rPr>
          <w:rFonts w:ascii="Arial" w:eastAsia="Calibri" w:hAnsi="Arial" w:cs="Arial"/>
        </w:rPr>
        <w:t xml:space="preserve">ca. 70 </w:t>
      </w:r>
      <w:r w:rsidR="00D3088A" w:rsidRPr="0015350B">
        <w:rPr>
          <w:rFonts w:ascii="Arial" w:eastAsia="Calibri" w:hAnsi="Arial" w:cs="Arial"/>
        </w:rPr>
        <w:t xml:space="preserve">Bewerbungen </w:t>
      </w:r>
      <w:r w:rsidRPr="0015350B">
        <w:rPr>
          <w:rFonts w:ascii="Arial" w:eastAsia="Calibri" w:hAnsi="Arial" w:cs="Arial"/>
        </w:rPr>
        <w:t>auf 30</w:t>
      </w:r>
      <w:r w:rsidR="00D3088A" w:rsidRPr="0015350B">
        <w:rPr>
          <w:rFonts w:ascii="Arial" w:eastAsia="Calibri" w:hAnsi="Arial" w:cs="Arial"/>
        </w:rPr>
        <w:t xml:space="preserve"> Plätze</w:t>
      </w:r>
      <w:r w:rsidRPr="0015350B">
        <w:rPr>
          <w:rFonts w:ascii="Arial" w:eastAsia="Calibri" w:hAnsi="Arial" w:cs="Arial"/>
        </w:rPr>
        <w:t xml:space="preserve"> von Schulz </w:t>
      </w:r>
      <w:r w:rsidR="00D3088A" w:rsidRPr="00D3088A">
        <w:sym w:font="Wingdings" w:char="F0E0"/>
      </w:r>
      <w:r w:rsidR="00D3088A" w:rsidRPr="0015350B">
        <w:rPr>
          <w:rFonts w:ascii="Arial" w:eastAsia="Calibri" w:hAnsi="Arial" w:cs="Arial"/>
        </w:rPr>
        <w:t xml:space="preserve"> hat aber noch einen zusätzlichen Kurs angeboten (Diagnose und Förderung des schriftlichen Sprachhandelns)</w:t>
      </w:r>
    </w:p>
    <w:p w14:paraId="2C9860A2" w14:textId="470413B5" w:rsidR="000C2BF6" w:rsidRPr="00E465C3" w:rsidRDefault="00E465C3" w:rsidP="00BE4D10">
      <w:pPr>
        <w:pStyle w:val="Listenabsatz"/>
        <w:numPr>
          <w:ilvl w:val="0"/>
          <w:numId w:val="39"/>
        </w:numPr>
        <w:spacing w:after="0"/>
        <w:ind w:right="566"/>
        <w:rPr>
          <w:rFonts w:ascii="Arial" w:eastAsia="Calibri" w:hAnsi="Arial" w:cs="Arial"/>
        </w:rPr>
      </w:pPr>
      <w:r>
        <w:rPr>
          <w:rFonts w:ascii="Arial" w:eastAsia="Calibri" w:hAnsi="Arial" w:cs="Arial"/>
        </w:rPr>
        <w:t xml:space="preserve">Erste Vorlesungswoche abwarten, ggf. nochmal an Herrn </w:t>
      </w:r>
      <w:proofErr w:type="spellStart"/>
      <w:r>
        <w:rPr>
          <w:rFonts w:ascii="Arial" w:eastAsia="Calibri" w:hAnsi="Arial" w:cs="Arial"/>
        </w:rPr>
        <w:t>Nottbusch</w:t>
      </w:r>
      <w:proofErr w:type="spellEnd"/>
      <w:r>
        <w:rPr>
          <w:rFonts w:ascii="Arial" w:eastAsia="Calibri" w:hAnsi="Arial" w:cs="Arial"/>
        </w:rPr>
        <w:t xml:space="preserve"> wenden und fragen, wie es mit der aktuellen Auslastung aussieht und nach nachhaltigen Lösungen suchen </w:t>
      </w:r>
    </w:p>
    <w:p w14:paraId="48F8388B" w14:textId="77777777" w:rsidR="007B06F6" w:rsidRPr="00E465C3" w:rsidRDefault="007B06F6" w:rsidP="00BE4D10">
      <w:pPr>
        <w:spacing w:after="0"/>
        <w:ind w:right="566"/>
        <w:rPr>
          <w:rFonts w:ascii="Arial" w:eastAsia="Calibri" w:hAnsi="Arial" w:cs="Arial"/>
        </w:rPr>
      </w:pPr>
    </w:p>
    <w:p w14:paraId="1F88EED1" w14:textId="74147EBD" w:rsidR="007B06F6" w:rsidRDefault="000C2BF6" w:rsidP="00BE4D10">
      <w:pPr>
        <w:spacing w:after="0"/>
        <w:ind w:right="566"/>
        <w:rPr>
          <w:rFonts w:ascii="Arial" w:eastAsia="Calibri" w:hAnsi="Arial" w:cs="Arial"/>
          <w:lang w:val="en-GB"/>
        </w:rPr>
      </w:pPr>
      <w:r w:rsidRPr="0015350B">
        <w:rPr>
          <w:rFonts w:ascii="Arial" w:eastAsia="Calibri" w:hAnsi="Arial" w:cs="Arial"/>
          <w:b/>
          <w:lang w:val="en-GB"/>
        </w:rPr>
        <w:t>TOP 4</w:t>
      </w:r>
      <w:r w:rsidRPr="0015350B">
        <w:rPr>
          <w:rFonts w:ascii="Arial" w:eastAsia="Calibri" w:hAnsi="Arial" w:cs="Arial"/>
          <w:lang w:val="en-GB"/>
        </w:rPr>
        <w:t xml:space="preserve"> </w:t>
      </w:r>
      <w:proofErr w:type="spellStart"/>
      <w:r w:rsidR="007B06F6" w:rsidRPr="0015350B">
        <w:rPr>
          <w:rFonts w:ascii="Arial" w:eastAsia="Calibri" w:hAnsi="Arial" w:cs="Arial"/>
          <w:lang w:val="en-GB"/>
        </w:rPr>
        <w:t>Idee</w:t>
      </w:r>
      <w:r w:rsidR="0015350B" w:rsidRPr="0015350B">
        <w:rPr>
          <w:rFonts w:ascii="Arial" w:eastAsia="Calibri" w:hAnsi="Arial" w:cs="Arial"/>
          <w:lang w:val="en-GB"/>
        </w:rPr>
        <w:t>n</w:t>
      </w:r>
      <w:proofErr w:type="spellEnd"/>
      <w:r w:rsidR="007B06F6" w:rsidRPr="0015350B">
        <w:rPr>
          <w:rFonts w:ascii="Arial" w:eastAsia="Calibri" w:hAnsi="Arial" w:cs="Arial"/>
          <w:lang w:val="en-GB"/>
        </w:rPr>
        <w:t xml:space="preserve"> </w:t>
      </w:r>
      <w:proofErr w:type="spellStart"/>
      <w:r w:rsidR="007B06F6" w:rsidRPr="0015350B">
        <w:rPr>
          <w:rFonts w:ascii="Arial" w:eastAsia="Calibri" w:hAnsi="Arial" w:cs="Arial"/>
          <w:lang w:val="en-GB"/>
        </w:rPr>
        <w:t>Fara</w:t>
      </w:r>
      <w:proofErr w:type="spellEnd"/>
      <w:r w:rsidR="007B06F6" w:rsidRPr="0015350B">
        <w:rPr>
          <w:rFonts w:ascii="Arial" w:eastAsia="Calibri" w:hAnsi="Arial" w:cs="Arial"/>
          <w:lang w:val="en-GB"/>
        </w:rPr>
        <w:t xml:space="preserve"> </w:t>
      </w:r>
      <w:proofErr w:type="spellStart"/>
      <w:r w:rsidR="007B06F6" w:rsidRPr="0015350B">
        <w:rPr>
          <w:rFonts w:ascii="Arial" w:eastAsia="Calibri" w:hAnsi="Arial" w:cs="Arial"/>
          <w:lang w:val="en-GB"/>
        </w:rPr>
        <w:t>Büro</w:t>
      </w:r>
      <w:proofErr w:type="spellEnd"/>
      <w:r w:rsidR="00E465C3">
        <w:rPr>
          <w:rFonts w:ascii="Arial" w:eastAsia="Calibri" w:hAnsi="Arial" w:cs="Arial"/>
          <w:lang w:val="en-GB"/>
        </w:rPr>
        <w:t xml:space="preserve"> und </w:t>
      </w:r>
      <w:proofErr w:type="spellStart"/>
      <w:r w:rsidR="00E465C3">
        <w:rPr>
          <w:rFonts w:ascii="Arial" w:eastAsia="Calibri" w:hAnsi="Arial" w:cs="Arial"/>
          <w:lang w:val="en-GB"/>
        </w:rPr>
        <w:t>Teeküche</w:t>
      </w:r>
      <w:proofErr w:type="spellEnd"/>
    </w:p>
    <w:p w14:paraId="2CE57B98" w14:textId="164A7288" w:rsidR="00E465C3" w:rsidRDefault="00E465C3" w:rsidP="00E465C3">
      <w:pPr>
        <w:pStyle w:val="Listenabsatz"/>
        <w:numPr>
          <w:ilvl w:val="0"/>
          <w:numId w:val="40"/>
        </w:numPr>
        <w:spacing w:after="120"/>
        <w:ind w:right="566"/>
        <w:rPr>
          <w:rFonts w:ascii="Arial" w:eastAsia="Calibri" w:hAnsi="Arial" w:cs="Arial"/>
        </w:rPr>
      </w:pPr>
      <w:r w:rsidRPr="00E465C3">
        <w:rPr>
          <w:rFonts w:ascii="Arial" w:eastAsia="Calibri" w:hAnsi="Arial" w:cs="Arial"/>
        </w:rPr>
        <w:t>Whiteboard über dem Dru</w:t>
      </w:r>
      <w:r>
        <w:rPr>
          <w:rFonts w:ascii="Arial" w:eastAsia="Calibri" w:hAnsi="Arial" w:cs="Arial"/>
        </w:rPr>
        <w:t xml:space="preserve">cker aufhängen, alte Plakate ab oder </w:t>
      </w:r>
      <w:proofErr w:type="spellStart"/>
      <w:r>
        <w:rPr>
          <w:rFonts w:ascii="Arial" w:eastAsia="Calibri" w:hAnsi="Arial" w:cs="Arial"/>
        </w:rPr>
        <w:t>whiteboard</w:t>
      </w:r>
      <w:proofErr w:type="spellEnd"/>
      <w:r>
        <w:rPr>
          <w:rFonts w:ascii="Arial" w:eastAsia="Calibri" w:hAnsi="Arial" w:cs="Arial"/>
        </w:rPr>
        <w:t xml:space="preserve"> statt Pinnwand </w:t>
      </w:r>
    </w:p>
    <w:p w14:paraId="083916CE" w14:textId="112CA4EC" w:rsidR="00F44115" w:rsidRDefault="00F44115" w:rsidP="00F44115">
      <w:pPr>
        <w:pStyle w:val="Listenabsatz"/>
        <w:numPr>
          <w:ilvl w:val="1"/>
          <w:numId w:val="40"/>
        </w:numPr>
        <w:spacing w:after="120"/>
        <w:ind w:right="566"/>
        <w:rPr>
          <w:rFonts w:ascii="Arial" w:eastAsia="Calibri" w:hAnsi="Arial" w:cs="Arial"/>
        </w:rPr>
      </w:pPr>
      <w:r>
        <w:rPr>
          <w:rFonts w:ascii="Arial" w:eastAsia="Calibri" w:hAnsi="Arial" w:cs="Arial"/>
        </w:rPr>
        <w:lastRenderedPageBreak/>
        <w:t xml:space="preserve">Whiteboard wird dort </w:t>
      </w:r>
      <w:proofErr w:type="spellStart"/>
      <w:r>
        <w:rPr>
          <w:rFonts w:ascii="Arial" w:eastAsia="Calibri" w:hAnsi="Arial" w:cs="Arial"/>
        </w:rPr>
        <w:t>higehängt</w:t>
      </w:r>
      <w:proofErr w:type="spellEnd"/>
      <w:r>
        <w:rPr>
          <w:rFonts w:ascii="Arial" w:eastAsia="Calibri" w:hAnsi="Arial" w:cs="Arial"/>
        </w:rPr>
        <w:t xml:space="preserve">, wo die Pinnwand neben dem PC im Moment hängt. </w:t>
      </w:r>
    </w:p>
    <w:p w14:paraId="78BF9B2B" w14:textId="5B934A3A" w:rsidR="00F44115" w:rsidRPr="00E465C3" w:rsidRDefault="00F44115" w:rsidP="00F44115">
      <w:pPr>
        <w:pStyle w:val="Listenabsatz"/>
        <w:numPr>
          <w:ilvl w:val="1"/>
          <w:numId w:val="40"/>
        </w:numPr>
        <w:spacing w:after="120"/>
        <w:ind w:right="566"/>
        <w:rPr>
          <w:rFonts w:ascii="Arial" w:eastAsia="Calibri" w:hAnsi="Arial" w:cs="Arial"/>
        </w:rPr>
      </w:pPr>
      <w:r>
        <w:rPr>
          <w:rFonts w:ascii="Arial" w:eastAsia="Calibri" w:hAnsi="Arial" w:cs="Arial"/>
        </w:rPr>
        <w:t>Pinnwand wird über dem Drucker aufgehängt, sofern sie noch fun</w:t>
      </w:r>
      <w:r w:rsidR="00732DAD">
        <w:rPr>
          <w:rFonts w:ascii="Arial" w:eastAsia="Calibri" w:hAnsi="Arial" w:cs="Arial"/>
        </w:rPr>
        <w:t>k</w:t>
      </w:r>
      <w:r>
        <w:rPr>
          <w:rFonts w:ascii="Arial" w:eastAsia="Calibri" w:hAnsi="Arial" w:cs="Arial"/>
        </w:rPr>
        <w:t xml:space="preserve">tionstüchtig ist. Die Anzahl der Plakate, die an der Wand hängen, wird verringert. </w:t>
      </w:r>
    </w:p>
    <w:p w14:paraId="50675854" w14:textId="5B902981" w:rsidR="00E465C3" w:rsidRDefault="00E465C3" w:rsidP="00E465C3">
      <w:pPr>
        <w:pStyle w:val="Listenabsatz"/>
        <w:numPr>
          <w:ilvl w:val="0"/>
          <w:numId w:val="40"/>
        </w:numPr>
        <w:spacing w:after="120"/>
        <w:ind w:right="566"/>
        <w:rPr>
          <w:rFonts w:ascii="Arial" w:eastAsia="Calibri" w:hAnsi="Arial" w:cs="Arial"/>
        </w:rPr>
      </w:pPr>
      <w:r>
        <w:rPr>
          <w:rFonts w:ascii="Arial" w:eastAsia="Calibri" w:hAnsi="Arial" w:cs="Arial"/>
        </w:rPr>
        <w:t xml:space="preserve">Kleine ungenutzte Pinnwand im Büro </w:t>
      </w:r>
      <w:r w:rsidR="008B0050" w:rsidRPr="008B0050">
        <w:rPr>
          <w:rFonts w:ascii="Arial" w:eastAsia="Calibri" w:hAnsi="Arial" w:cs="Arial"/>
        </w:rPr>
        <w:sym w:font="Wingdings" w:char="F0E0"/>
      </w:r>
      <w:r w:rsidR="008B0050">
        <w:rPr>
          <w:rFonts w:ascii="Arial" w:eastAsia="Calibri" w:hAnsi="Arial" w:cs="Arial"/>
        </w:rPr>
        <w:t xml:space="preserve"> Maria schaut sie sich an, wird verschenkt </w:t>
      </w:r>
    </w:p>
    <w:p w14:paraId="411879DD" w14:textId="18C34D21" w:rsidR="00E465C3" w:rsidRDefault="00FF23C2" w:rsidP="00E465C3">
      <w:pPr>
        <w:pStyle w:val="Listenabsatz"/>
        <w:numPr>
          <w:ilvl w:val="0"/>
          <w:numId w:val="40"/>
        </w:numPr>
        <w:spacing w:after="120"/>
        <w:ind w:right="566"/>
        <w:rPr>
          <w:rFonts w:ascii="Arial" w:eastAsia="Calibri" w:hAnsi="Arial" w:cs="Arial"/>
        </w:rPr>
      </w:pPr>
      <w:r>
        <w:rPr>
          <w:rFonts w:ascii="Arial" w:eastAsia="Calibri" w:hAnsi="Arial" w:cs="Arial"/>
        </w:rPr>
        <w:t xml:space="preserve">Nutzung Teeküche </w:t>
      </w:r>
    </w:p>
    <w:p w14:paraId="32B9B0E0" w14:textId="50C3C806" w:rsidR="00FF23C2" w:rsidRDefault="007C2559" w:rsidP="00FF23C2">
      <w:pPr>
        <w:pStyle w:val="Listenabsatz"/>
        <w:numPr>
          <w:ilvl w:val="1"/>
          <w:numId w:val="40"/>
        </w:numPr>
        <w:spacing w:after="120"/>
        <w:ind w:right="566"/>
        <w:rPr>
          <w:rFonts w:ascii="Arial" w:eastAsia="Calibri" w:hAnsi="Arial" w:cs="Arial"/>
        </w:rPr>
      </w:pPr>
      <w:r>
        <w:rPr>
          <w:rFonts w:ascii="Arial" w:eastAsia="Calibri" w:hAnsi="Arial" w:cs="Arial"/>
        </w:rPr>
        <w:t xml:space="preserve">Werbe- und Infofläche (Pinnwand) </w:t>
      </w:r>
    </w:p>
    <w:p w14:paraId="7619A45F" w14:textId="244E6C1D" w:rsidR="007C2559" w:rsidRDefault="007C2559" w:rsidP="00FF23C2">
      <w:pPr>
        <w:pStyle w:val="Listenabsatz"/>
        <w:numPr>
          <w:ilvl w:val="1"/>
          <w:numId w:val="40"/>
        </w:numPr>
        <w:spacing w:after="120"/>
        <w:ind w:right="566"/>
        <w:rPr>
          <w:rFonts w:ascii="Arial" w:eastAsia="Calibri" w:hAnsi="Arial" w:cs="Arial"/>
        </w:rPr>
      </w:pPr>
      <w:r>
        <w:rPr>
          <w:rFonts w:ascii="Arial" w:eastAsia="Calibri" w:hAnsi="Arial" w:cs="Arial"/>
        </w:rPr>
        <w:t xml:space="preserve">Bücher-Tausch-Ecke </w:t>
      </w:r>
    </w:p>
    <w:p w14:paraId="6CB0A293" w14:textId="3B6833CB" w:rsidR="007C2559" w:rsidRPr="009C24A7" w:rsidRDefault="007C2559" w:rsidP="00FF23C2">
      <w:pPr>
        <w:pStyle w:val="Listenabsatz"/>
        <w:numPr>
          <w:ilvl w:val="1"/>
          <w:numId w:val="40"/>
        </w:numPr>
        <w:spacing w:after="120"/>
        <w:ind w:right="566"/>
        <w:rPr>
          <w:rFonts w:ascii="Arial" w:eastAsia="Calibri" w:hAnsi="Arial" w:cs="Arial"/>
        </w:rPr>
      </w:pPr>
      <w:r>
        <w:rPr>
          <w:rFonts w:ascii="Arial" w:eastAsia="Calibri" w:hAnsi="Arial" w:cs="Arial"/>
        </w:rPr>
        <w:t xml:space="preserve">Tee anbieten </w:t>
      </w:r>
      <w:r w:rsidR="00C31582">
        <w:rPr>
          <w:rFonts w:ascii="Arial" w:eastAsia="Calibri" w:hAnsi="Arial" w:cs="Arial"/>
        </w:rPr>
        <w:t xml:space="preserve">und Tee-Tausch-Ecke </w:t>
      </w:r>
    </w:p>
    <w:p w14:paraId="5B6D47CA" w14:textId="3374CEC2" w:rsidR="00C31582" w:rsidRDefault="00C31582" w:rsidP="00FF23C2">
      <w:pPr>
        <w:pStyle w:val="Listenabsatz"/>
        <w:numPr>
          <w:ilvl w:val="1"/>
          <w:numId w:val="40"/>
        </w:numPr>
        <w:spacing w:after="120"/>
        <w:ind w:right="566"/>
        <w:rPr>
          <w:rFonts w:ascii="Arial" w:eastAsia="Calibri" w:hAnsi="Arial" w:cs="Arial"/>
        </w:rPr>
      </w:pPr>
      <w:r>
        <w:rPr>
          <w:rFonts w:ascii="Arial" w:eastAsia="Calibri" w:hAnsi="Arial" w:cs="Arial"/>
        </w:rPr>
        <w:t xml:space="preserve">Informieren, ob wir hier streichen dürfen </w:t>
      </w:r>
      <w:r w:rsidRPr="00C31582">
        <w:rPr>
          <w:rFonts w:ascii="Arial" w:eastAsia="Calibri" w:hAnsi="Arial" w:cs="Arial"/>
        </w:rPr>
        <w:sym w:font="Wingdings" w:char="F0E0"/>
      </w:r>
      <w:r>
        <w:rPr>
          <w:rFonts w:ascii="Arial" w:eastAsia="Calibri" w:hAnsi="Arial" w:cs="Arial"/>
        </w:rPr>
        <w:t xml:space="preserve"> </w:t>
      </w:r>
    </w:p>
    <w:p w14:paraId="0C66B22D" w14:textId="110C4C95" w:rsidR="009C24A7" w:rsidRPr="009C24A7" w:rsidRDefault="00C31582" w:rsidP="00FF23C2">
      <w:pPr>
        <w:pStyle w:val="Listenabsatz"/>
        <w:numPr>
          <w:ilvl w:val="1"/>
          <w:numId w:val="40"/>
        </w:numPr>
        <w:spacing w:after="120"/>
        <w:ind w:right="566"/>
        <w:rPr>
          <w:rFonts w:ascii="Arial" w:eastAsia="Calibri" w:hAnsi="Arial" w:cs="Arial"/>
        </w:rPr>
      </w:pPr>
      <w:r>
        <w:rPr>
          <w:rFonts w:ascii="Arial" w:eastAsia="Calibri" w:hAnsi="Arial" w:cs="Arial"/>
        </w:rPr>
        <w:t xml:space="preserve">Mit Frau </w:t>
      </w:r>
      <w:proofErr w:type="spellStart"/>
      <w:r>
        <w:rPr>
          <w:rFonts w:ascii="Arial" w:eastAsia="Calibri" w:hAnsi="Arial" w:cs="Arial"/>
        </w:rPr>
        <w:t>Pittelkow</w:t>
      </w:r>
      <w:proofErr w:type="spellEnd"/>
      <w:r>
        <w:rPr>
          <w:rFonts w:ascii="Arial" w:eastAsia="Calibri" w:hAnsi="Arial" w:cs="Arial"/>
        </w:rPr>
        <w:t xml:space="preserve"> absprechen, ob wir hier ein Regal anbringen dürfen </w:t>
      </w:r>
      <w:r w:rsidRPr="00C31582">
        <w:rPr>
          <w:rFonts w:ascii="Arial" w:eastAsia="Calibri" w:hAnsi="Arial" w:cs="Arial"/>
        </w:rPr>
        <w:sym w:font="Wingdings" w:char="F0E0"/>
      </w:r>
      <w:r w:rsidR="00732DAD">
        <w:rPr>
          <w:rFonts w:ascii="Arial" w:eastAsia="Calibri" w:hAnsi="Arial" w:cs="Arial"/>
        </w:rPr>
        <w:t xml:space="preserve"> an die </w:t>
      </w:r>
      <w:proofErr w:type="spellStart"/>
      <w:r w:rsidR="00732DAD">
        <w:rPr>
          <w:rFonts w:ascii="Arial" w:eastAsia="Calibri" w:hAnsi="Arial" w:cs="Arial"/>
        </w:rPr>
        <w:t>H</w:t>
      </w:r>
      <w:bookmarkStart w:id="1" w:name="_GoBack"/>
      <w:bookmarkEnd w:id="1"/>
      <w:r w:rsidR="009C24A7">
        <w:rPr>
          <w:rFonts w:ascii="Arial" w:eastAsia="Calibri" w:hAnsi="Arial" w:cs="Arial"/>
        </w:rPr>
        <w:t>gp</w:t>
      </w:r>
      <w:proofErr w:type="spellEnd"/>
      <w:r w:rsidR="009C24A7">
        <w:rPr>
          <w:rFonts w:ascii="Arial" w:eastAsia="Calibri" w:hAnsi="Arial" w:cs="Arial"/>
        </w:rPr>
        <w:t xml:space="preserve"> wenden, </w:t>
      </w:r>
      <w:r w:rsidR="009C24A7" w:rsidRPr="009C24A7">
        <w:rPr>
          <w:rFonts w:ascii="Arial" w:eastAsia="Calibri" w:hAnsi="Arial" w:cs="Arial"/>
        </w:rPr>
        <w:t xml:space="preserve">Wegen Haken und Bohrungen den Hausmeister fragen </w:t>
      </w:r>
    </w:p>
    <w:p w14:paraId="763F8AB5" w14:textId="13EC8B58" w:rsidR="00C31582" w:rsidRDefault="00C31582" w:rsidP="00FF23C2">
      <w:pPr>
        <w:pStyle w:val="Listenabsatz"/>
        <w:numPr>
          <w:ilvl w:val="1"/>
          <w:numId w:val="40"/>
        </w:numPr>
        <w:spacing w:after="120"/>
        <w:ind w:right="566"/>
        <w:rPr>
          <w:rFonts w:ascii="Arial" w:eastAsia="Calibri" w:hAnsi="Arial" w:cs="Arial"/>
        </w:rPr>
      </w:pPr>
      <w:r>
        <w:rPr>
          <w:rFonts w:ascii="Arial" w:eastAsia="Calibri" w:hAnsi="Arial" w:cs="Arial"/>
        </w:rPr>
        <w:t xml:space="preserve">Plakate malt Annika für die </w:t>
      </w:r>
      <w:proofErr w:type="spellStart"/>
      <w:r>
        <w:rPr>
          <w:rFonts w:ascii="Arial" w:eastAsia="Calibri" w:hAnsi="Arial" w:cs="Arial"/>
        </w:rPr>
        <w:t>Teeecke</w:t>
      </w:r>
      <w:proofErr w:type="spellEnd"/>
      <w:r>
        <w:rPr>
          <w:rFonts w:ascii="Arial" w:eastAsia="Calibri" w:hAnsi="Arial" w:cs="Arial"/>
        </w:rPr>
        <w:t>, die Bücherecke, die Sofanutzung</w:t>
      </w:r>
      <w:r w:rsidR="009D2DE3">
        <w:rPr>
          <w:rFonts w:ascii="Arial" w:eastAsia="Calibri" w:hAnsi="Arial" w:cs="Arial"/>
        </w:rPr>
        <w:t xml:space="preserve">, die Fläche an der Teeküche </w:t>
      </w:r>
    </w:p>
    <w:p w14:paraId="78FE636B" w14:textId="77777777" w:rsidR="004144AB" w:rsidRDefault="009C24A7" w:rsidP="00FF23C2">
      <w:pPr>
        <w:pStyle w:val="Listenabsatz"/>
        <w:numPr>
          <w:ilvl w:val="1"/>
          <w:numId w:val="40"/>
        </w:numPr>
        <w:spacing w:after="120"/>
        <w:ind w:right="566"/>
        <w:rPr>
          <w:rFonts w:ascii="Arial" w:eastAsia="Calibri" w:hAnsi="Arial" w:cs="Arial"/>
        </w:rPr>
      </w:pPr>
      <w:r>
        <w:rPr>
          <w:rFonts w:ascii="Arial" w:eastAsia="Calibri" w:hAnsi="Arial" w:cs="Arial"/>
        </w:rPr>
        <w:t xml:space="preserve">Johanna kümmert sich um ein kleines Regal für den Tee und </w:t>
      </w:r>
      <w:proofErr w:type="gramStart"/>
      <w:r>
        <w:rPr>
          <w:rFonts w:ascii="Arial" w:eastAsia="Calibri" w:hAnsi="Arial" w:cs="Arial"/>
        </w:rPr>
        <w:t xml:space="preserve">eine </w:t>
      </w:r>
      <w:r w:rsidR="004144AB">
        <w:rPr>
          <w:rFonts w:ascii="Arial" w:eastAsia="Calibri" w:hAnsi="Arial" w:cs="Arial"/>
        </w:rPr>
        <w:t>Abtropfgitter</w:t>
      </w:r>
      <w:proofErr w:type="gramEnd"/>
      <w:r>
        <w:rPr>
          <w:rFonts w:ascii="Arial" w:eastAsia="Calibri" w:hAnsi="Arial" w:cs="Arial"/>
        </w:rPr>
        <w:t xml:space="preserve"> für die Tassen</w:t>
      </w:r>
      <w:r w:rsidR="004144AB">
        <w:rPr>
          <w:rFonts w:ascii="Arial" w:eastAsia="Calibri" w:hAnsi="Arial" w:cs="Arial"/>
        </w:rPr>
        <w:t xml:space="preserve">; Julia kümmert sich um ein kleines Regal für die Tassen </w:t>
      </w:r>
    </w:p>
    <w:p w14:paraId="48C0B1C0" w14:textId="7C6D2CE3" w:rsidR="009C24A7" w:rsidRDefault="004144AB" w:rsidP="00FF23C2">
      <w:pPr>
        <w:pStyle w:val="Listenabsatz"/>
        <w:numPr>
          <w:ilvl w:val="1"/>
          <w:numId w:val="40"/>
        </w:numPr>
        <w:spacing w:after="120"/>
        <w:ind w:right="566"/>
        <w:rPr>
          <w:rFonts w:ascii="Arial" w:eastAsia="Calibri" w:hAnsi="Arial" w:cs="Arial"/>
        </w:rPr>
      </w:pPr>
      <w:r>
        <w:rPr>
          <w:rFonts w:ascii="Arial" w:eastAsia="Calibri" w:hAnsi="Arial" w:cs="Arial"/>
        </w:rPr>
        <w:t xml:space="preserve">Wasserkocher auf Funktionstüchtigkeit prüfen und entkalken &amp; die Tassen sortieren </w:t>
      </w:r>
      <w:r w:rsidRPr="004144AB">
        <w:rPr>
          <w:rFonts w:ascii="Arial" w:eastAsia="Calibri" w:hAnsi="Arial" w:cs="Arial"/>
        </w:rPr>
        <w:sym w:font="Wingdings" w:char="F0E0"/>
      </w:r>
      <w:r>
        <w:rPr>
          <w:rFonts w:ascii="Arial" w:eastAsia="Calibri" w:hAnsi="Arial" w:cs="Arial"/>
        </w:rPr>
        <w:t xml:space="preserve"> </w:t>
      </w:r>
      <w:r w:rsidR="00284916">
        <w:rPr>
          <w:rFonts w:ascii="Arial" w:eastAsia="Calibri" w:hAnsi="Arial" w:cs="Arial"/>
        </w:rPr>
        <w:t xml:space="preserve">Julia kümmert sich </w:t>
      </w:r>
    </w:p>
    <w:p w14:paraId="611BA3F1" w14:textId="62BDF268" w:rsidR="00284916" w:rsidRDefault="00284916" w:rsidP="00FF23C2">
      <w:pPr>
        <w:pStyle w:val="Listenabsatz"/>
        <w:numPr>
          <w:ilvl w:val="1"/>
          <w:numId w:val="40"/>
        </w:numPr>
        <w:spacing w:after="120"/>
        <w:ind w:right="566"/>
        <w:rPr>
          <w:rFonts w:ascii="Arial" w:eastAsia="Calibri" w:hAnsi="Arial" w:cs="Arial"/>
        </w:rPr>
      </w:pPr>
      <w:r>
        <w:rPr>
          <w:rFonts w:ascii="Arial" w:eastAsia="Calibri" w:hAnsi="Arial" w:cs="Arial"/>
        </w:rPr>
        <w:t xml:space="preserve">Neue Schwämme hinlegen </w:t>
      </w:r>
      <w:r w:rsidRPr="00284916">
        <w:rPr>
          <w:rFonts w:ascii="Arial" w:eastAsia="Calibri" w:hAnsi="Arial" w:cs="Arial"/>
        </w:rPr>
        <w:sym w:font="Wingdings" w:char="F0E0"/>
      </w:r>
      <w:r>
        <w:rPr>
          <w:rFonts w:ascii="Arial" w:eastAsia="Calibri" w:hAnsi="Arial" w:cs="Arial"/>
        </w:rPr>
        <w:t xml:space="preserve"> Julia kümmert sich </w:t>
      </w:r>
    </w:p>
    <w:p w14:paraId="6E903F0B" w14:textId="3C76402E" w:rsidR="00810C3B" w:rsidRPr="0015350B" w:rsidRDefault="007B06F6" w:rsidP="00BE4D10">
      <w:pPr>
        <w:spacing w:after="0"/>
        <w:ind w:right="566"/>
        <w:rPr>
          <w:rFonts w:ascii="Arial" w:eastAsia="Calibri" w:hAnsi="Arial" w:cs="Arial"/>
          <w:lang w:val="en-GB"/>
        </w:rPr>
      </w:pPr>
      <w:r w:rsidRPr="0015350B">
        <w:rPr>
          <w:rFonts w:ascii="Arial" w:eastAsia="Calibri" w:hAnsi="Arial" w:cs="Arial"/>
          <w:b/>
          <w:lang w:val="en-GB"/>
        </w:rPr>
        <w:t>TOP 5</w:t>
      </w:r>
      <w:r w:rsidRPr="0015350B">
        <w:rPr>
          <w:rFonts w:ascii="Arial" w:eastAsia="Calibri" w:hAnsi="Arial" w:cs="Arial"/>
          <w:lang w:val="en-GB"/>
        </w:rPr>
        <w:t xml:space="preserve"> </w:t>
      </w:r>
      <w:proofErr w:type="spellStart"/>
      <w:r w:rsidR="00810C3B" w:rsidRPr="0015350B">
        <w:rPr>
          <w:rFonts w:ascii="Arial" w:eastAsia="Calibri" w:hAnsi="Arial" w:cs="Arial"/>
          <w:lang w:val="en-GB"/>
        </w:rPr>
        <w:t>Sonstiges</w:t>
      </w:r>
      <w:proofErr w:type="spellEnd"/>
    </w:p>
    <w:p w14:paraId="0215AC59" w14:textId="5F1E2EA0" w:rsidR="003620CC" w:rsidRDefault="00E465C3" w:rsidP="007B06F6">
      <w:pPr>
        <w:pStyle w:val="Listenabsatz"/>
        <w:numPr>
          <w:ilvl w:val="0"/>
          <w:numId w:val="37"/>
        </w:numPr>
        <w:spacing w:after="0"/>
        <w:ind w:right="566"/>
        <w:rPr>
          <w:rFonts w:ascii="Arial" w:eastAsia="Calibri" w:hAnsi="Arial" w:cs="Arial"/>
        </w:rPr>
      </w:pPr>
      <w:r w:rsidRPr="00E465C3">
        <w:rPr>
          <w:rFonts w:ascii="Arial" w:eastAsia="Calibri" w:hAnsi="Arial" w:cs="Arial"/>
        </w:rPr>
        <w:t>Julia macht einen Doodle für das nächste Treffen in der zweiten Vorlesungswoche</w:t>
      </w:r>
    </w:p>
    <w:p w14:paraId="0F19F52E" w14:textId="7D08F0AC" w:rsidR="00FF23C2" w:rsidRDefault="00E465C3" w:rsidP="007B06F6">
      <w:pPr>
        <w:pStyle w:val="Listenabsatz"/>
        <w:numPr>
          <w:ilvl w:val="0"/>
          <w:numId w:val="37"/>
        </w:numPr>
        <w:spacing w:after="0"/>
        <w:ind w:right="566"/>
        <w:rPr>
          <w:rFonts w:ascii="Arial" w:eastAsia="Calibri" w:hAnsi="Arial" w:cs="Arial"/>
        </w:rPr>
      </w:pPr>
      <w:r>
        <w:rPr>
          <w:rFonts w:ascii="Arial" w:eastAsia="Calibri" w:hAnsi="Arial" w:cs="Arial"/>
        </w:rPr>
        <w:t>FSR Inklusion: wir haben noch ihre Becher</w:t>
      </w:r>
      <w:r w:rsidR="00833E5A">
        <w:rPr>
          <w:rFonts w:ascii="Arial" w:eastAsia="Calibri" w:hAnsi="Arial" w:cs="Arial"/>
        </w:rPr>
        <w:t xml:space="preserve"> und die müssen zurück</w:t>
      </w:r>
      <w:r>
        <w:rPr>
          <w:rFonts w:ascii="Arial" w:eastAsia="Calibri" w:hAnsi="Arial" w:cs="Arial"/>
        </w:rPr>
        <w:t xml:space="preserve">gebracht werden </w:t>
      </w:r>
      <w:r w:rsidR="00284916" w:rsidRPr="00284916">
        <w:rPr>
          <w:rFonts w:ascii="Arial" w:eastAsia="Calibri" w:hAnsi="Arial" w:cs="Arial"/>
        </w:rPr>
        <w:sym w:font="Wingdings" w:char="F0E0"/>
      </w:r>
      <w:r w:rsidR="00284916">
        <w:rPr>
          <w:rFonts w:ascii="Arial" w:eastAsia="Calibri" w:hAnsi="Arial" w:cs="Arial"/>
        </w:rPr>
        <w:t xml:space="preserve"> Julia kümmert sich </w:t>
      </w:r>
    </w:p>
    <w:p w14:paraId="6307DE70" w14:textId="7A06CC60" w:rsidR="00E465C3" w:rsidRDefault="00FF23C2" w:rsidP="007B06F6">
      <w:pPr>
        <w:pStyle w:val="Listenabsatz"/>
        <w:numPr>
          <w:ilvl w:val="0"/>
          <w:numId w:val="37"/>
        </w:numPr>
        <w:spacing w:after="0"/>
        <w:ind w:right="566"/>
        <w:rPr>
          <w:rFonts w:ascii="Arial" w:eastAsia="Calibri" w:hAnsi="Arial" w:cs="Arial"/>
        </w:rPr>
      </w:pPr>
      <w:r>
        <w:rPr>
          <w:rFonts w:ascii="Arial" w:eastAsia="Calibri" w:hAnsi="Arial" w:cs="Arial"/>
        </w:rPr>
        <w:t>Pfan</w:t>
      </w:r>
      <w:r w:rsidR="00AF22A2">
        <w:rPr>
          <w:rFonts w:ascii="Arial" w:eastAsia="Calibri" w:hAnsi="Arial" w:cs="Arial"/>
        </w:rPr>
        <w:t xml:space="preserve">d wegbringen der alten Flaschen, sobald diese weg sind </w:t>
      </w:r>
    </w:p>
    <w:p w14:paraId="455EF292" w14:textId="4301CFA8" w:rsidR="007C2559" w:rsidRDefault="007C2559" w:rsidP="007B06F6">
      <w:pPr>
        <w:pStyle w:val="Listenabsatz"/>
        <w:numPr>
          <w:ilvl w:val="0"/>
          <w:numId w:val="37"/>
        </w:numPr>
        <w:spacing w:after="0"/>
        <w:ind w:right="566"/>
        <w:rPr>
          <w:rFonts w:ascii="Arial" w:eastAsia="Calibri" w:hAnsi="Arial" w:cs="Arial"/>
        </w:rPr>
      </w:pPr>
      <w:r>
        <w:rPr>
          <w:rFonts w:ascii="Arial" w:eastAsia="Calibri" w:hAnsi="Arial" w:cs="Arial"/>
        </w:rPr>
        <w:t>Nachhilfe für Herr</w:t>
      </w:r>
      <w:r w:rsidR="00AF22A2">
        <w:rPr>
          <w:rFonts w:ascii="Arial" w:eastAsia="Calibri" w:hAnsi="Arial" w:cs="Arial"/>
        </w:rPr>
        <w:t>n</w:t>
      </w:r>
      <w:r>
        <w:rPr>
          <w:rFonts w:ascii="Arial" w:eastAsia="Calibri" w:hAnsi="Arial" w:cs="Arial"/>
        </w:rPr>
        <w:t xml:space="preserve"> Schlossnickels Sohn </w:t>
      </w:r>
      <w:r w:rsidR="0074383C" w:rsidRPr="0074383C">
        <w:rPr>
          <w:rFonts w:ascii="Arial" w:eastAsia="Calibri" w:hAnsi="Arial" w:cs="Arial"/>
        </w:rPr>
        <w:sym w:font="Wingdings" w:char="F0E0"/>
      </w:r>
      <w:r w:rsidR="0074383C">
        <w:rPr>
          <w:rFonts w:ascii="Arial" w:eastAsia="Calibri" w:hAnsi="Arial" w:cs="Arial"/>
        </w:rPr>
        <w:t xml:space="preserve"> Maria kümmert sich drum </w:t>
      </w:r>
    </w:p>
    <w:p w14:paraId="759A7EDD" w14:textId="3B728F1C" w:rsidR="0074383C" w:rsidRPr="00E465C3" w:rsidRDefault="0074383C" w:rsidP="007B06F6">
      <w:pPr>
        <w:pStyle w:val="Listenabsatz"/>
        <w:numPr>
          <w:ilvl w:val="0"/>
          <w:numId w:val="37"/>
        </w:numPr>
        <w:spacing w:after="0"/>
        <w:ind w:right="566"/>
        <w:rPr>
          <w:rFonts w:ascii="Arial" w:eastAsia="Calibri" w:hAnsi="Arial" w:cs="Arial"/>
        </w:rPr>
      </w:pPr>
      <w:r>
        <w:rPr>
          <w:rFonts w:ascii="Arial" w:eastAsia="Calibri" w:hAnsi="Arial" w:cs="Arial"/>
        </w:rPr>
        <w:t xml:space="preserve">Maria macht die </w:t>
      </w:r>
      <w:proofErr w:type="spellStart"/>
      <w:r>
        <w:rPr>
          <w:rFonts w:ascii="Arial" w:eastAsia="Calibri" w:hAnsi="Arial" w:cs="Arial"/>
        </w:rPr>
        <w:t>Fara</w:t>
      </w:r>
      <w:proofErr w:type="spellEnd"/>
      <w:r>
        <w:rPr>
          <w:rFonts w:ascii="Arial" w:eastAsia="Calibri" w:hAnsi="Arial" w:cs="Arial"/>
        </w:rPr>
        <w:t xml:space="preserve"> – Kiste, sobald der Termin des nächsten Treffens feststeht </w:t>
      </w:r>
    </w:p>
    <w:sectPr w:rsidR="0074383C" w:rsidRPr="00E465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5C7"/>
    <w:multiLevelType w:val="hybridMultilevel"/>
    <w:tmpl w:val="5B44D72C"/>
    <w:lvl w:ilvl="0" w:tplc="0C5EAEC6">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4E61610"/>
    <w:multiLevelType w:val="hybridMultilevel"/>
    <w:tmpl w:val="3280A4A2"/>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10675"/>
    <w:multiLevelType w:val="hybridMultilevel"/>
    <w:tmpl w:val="2EE44DC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46A0B"/>
    <w:multiLevelType w:val="hybridMultilevel"/>
    <w:tmpl w:val="EDC43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8449B6"/>
    <w:multiLevelType w:val="hybridMultilevel"/>
    <w:tmpl w:val="9306FB1A"/>
    <w:lvl w:ilvl="0" w:tplc="1CE61960">
      <w:start w:val="1"/>
      <w:numFmt w:val="bullet"/>
      <w:lvlText w:val=""/>
      <w:lvlJc w:val="left"/>
      <w:pPr>
        <w:ind w:left="720" w:hanging="360"/>
      </w:pPr>
      <w:rPr>
        <w:rFonts w:ascii="Symbol" w:hAnsi="Symbol" w:hint="default"/>
        <w:color w:val="2E74B5" w:themeColor="accent1" w:themeShade="BF"/>
      </w:rPr>
    </w:lvl>
    <w:lvl w:ilvl="1" w:tplc="C1182D7A">
      <w:start w:val="1"/>
      <w:numFmt w:val="bullet"/>
      <w:lvlText w:val="o"/>
      <w:lvlJc w:val="left"/>
      <w:pPr>
        <w:ind w:left="1440" w:hanging="360"/>
      </w:pPr>
      <w:rPr>
        <w:rFonts w:ascii="Courier New" w:hAnsi="Courier New" w:cs="Courier New"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C977B3"/>
    <w:multiLevelType w:val="hybridMultilevel"/>
    <w:tmpl w:val="D75A4E0C"/>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1D3E7D03"/>
    <w:multiLevelType w:val="hybridMultilevel"/>
    <w:tmpl w:val="7834BD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B2635E"/>
    <w:multiLevelType w:val="hybridMultilevel"/>
    <w:tmpl w:val="9B0A429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1F8C65CA"/>
    <w:multiLevelType w:val="hybridMultilevel"/>
    <w:tmpl w:val="7ADE219C"/>
    <w:lvl w:ilvl="0" w:tplc="86166C8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5F3C30"/>
    <w:multiLevelType w:val="hybridMultilevel"/>
    <w:tmpl w:val="9AC0459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BD96D80"/>
    <w:multiLevelType w:val="hybridMultilevel"/>
    <w:tmpl w:val="2326D610"/>
    <w:lvl w:ilvl="0" w:tplc="86166C8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D13733C"/>
    <w:multiLevelType w:val="hybridMultilevel"/>
    <w:tmpl w:val="2AD0F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2578FA"/>
    <w:multiLevelType w:val="hybridMultilevel"/>
    <w:tmpl w:val="96DA95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062791"/>
    <w:multiLevelType w:val="hybridMultilevel"/>
    <w:tmpl w:val="E8A21432"/>
    <w:lvl w:ilvl="0" w:tplc="04070001">
      <w:start w:val="1"/>
      <w:numFmt w:val="bullet"/>
      <w:lvlText w:val=""/>
      <w:lvlJc w:val="left"/>
      <w:pPr>
        <w:ind w:left="1068" w:hanging="360"/>
      </w:pPr>
      <w:rPr>
        <w:rFonts w:ascii="Symbol" w:hAnsi="Symbol" w:hint="default"/>
      </w:rPr>
    </w:lvl>
    <w:lvl w:ilvl="1" w:tplc="86166C88">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30B71D6A"/>
    <w:multiLevelType w:val="hybridMultilevel"/>
    <w:tmpl w:val="67CEAF82"/>
    <w:lvl w:ilvl="0" w:tplc="86166C88">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2EF3DDE"/>
    <w:multiLevelType w:val="hybridMultilevel"/>
    <w:tmpl w:val="A214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9E52BE"/>
    <w:multiLevelType w:val="hybridMultilevel"/>
    <w:tmpl w:val="E8D85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17B77"/>
    <w:multiLevelType w:val="hybridMultilevel"/>
    <w:tmpl w:val="938040E8"/>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36A77499"/>
    <w:multiLevelType w:val="hybridMultilevel"/>
    <w:tmpl w:val="BF106F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68241E"/>
    <w:multiLevelType w:val="hybridMultilevel"/>
    <w:tmpl w:val="90768902"/>
    <w:lvl w:ilvl="0" w:tplc="86166C88">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41E06C7C"/>
    <w:multiLevelType w:val="hybridMultilevel"/>
    <w:tmpl w:val="D55010C4"/>
    <w:lvl w:ilvl="0" w:tplc="FFFFFFFF">
      <w:start w:val="1"/>
      <w:numFmt w:val="bullet"/>
      <w:lvlText w:val=""/>
      <w:lvlJc w:val="left"/>
      <w:pPr>
        <w:ind w:left="720" w:hanging="360"/>
      </w:pPr>
      <w:rPr>
        <w:rFonts w:ascii="Symbol" w:hAnsi="Symbol" w:hint="default"/>
      </w:rPr>
    </w:lvl>
    <w:lvl w:ilvl="1" w:tplc="AA0E582E">
      <w:start w:val="1"/>
      <w:numFmt w:val="bullet"/>
      <w:lvlText w:val="o"/>
      <w:lvlJc w:val="left"/>
      <w:pPr>
        <w:ind w:left="1440" w:hanging="360"/>
      </w:pPr>
      <w:rPr>
        <w:rFonts w:ascii="Courier New" w:hAnsi="Courier New" w:cs="Courier New" w:hint="default"/>
        <w:color w:val="auto"/>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8E5D3C"/>
    <w:multiLevelType w:val="hybridMultilevel"/>
    <w:tmpl w:val="7CA89F2C"/>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96B436F"/>
    <w:multiLevelType w:val="hybridMultilevel"/>
    <w:tmpl w:val="68364422"/>
    <w:lvl w:ilvl="0" w:tplc="36E8D558">
      <w:start w:val="1"/>
      <w:numFmt w:val="bullet"/>
      <w:lvlText w:val=""/>
      <w:lvlJc w:val="left"/>
      <w:pPr>
        <w:ind w:left="720" w:hanging="360"/>
      </w:pPr>
      <w:rPr>
        <w:rFonts w:ascii="Symbol" w:hAnsi="Symbol" w:hint="default"/>
      </w:rPr>
    </w:lvl>
    <w:lvl w:ilvl="1" w:tplc="16643AF0">
      <w:start w:val="1"/>
      <w:numFmt w:val="bullet"/>
      <w:lvlText w:val="o"/>
      <w:lvlJc w:val="left"/>
      <w:pPr>
        <w:ind w:left="1440" w:hanging="360"/>
      </w:pPr>
      <w:rPr>
        <w:rFonts w:ascii="Courier New" w:hAnsi="Courier New" w:hint="default"/>
      </w:rPr>
    </w:lvl>
    <w:lvl w:ilvl="2" w:tplc="9CF4C2AE">
      <w:start w:val="1"/>
      <w:numFmt w:val="bullet"/>
      <w:lvlText w:val=""/>
      <w:lvlJc w:val="left"/>
      <w:pPr>
        <w:ind w:left="2160" w:hanging="360"/>
      </w:pPr>
      <w:rPr>
        <w:rFonts w:ascii="Wingdings" w:hAnsi="Wingdings" w:hint="default"/>
      </w:rPr>
    </w:lvl>
    <w:lvl w:ilvl="3" w:tplc="34FCFDFE">
      <w:start w:val="1"/>
      <w:numFmt w:val="bullet"/>
      <w:lvlText w:val=""/>
      <w:lvlJc w:val="left"/>
      <w:pPr>
        <w:ind w:left="2880" w:hanging="360"/>
      </w:pPr>
      <w:rPr>
        <w:rFonts w:ascii="Symbol" w:hAnsi="Symbol" w:hint="default"/>
      </w:rPr>
    </w:lvl>
    <w:lvl w:ilvl="4" w:tplc="7E4463DA">
      <w:start w:val="1"/>
      <w:numFmt w:val="bullet"/>
      <w:lvlText w:val="o"/>
      <w:lvlJc w:val="left"/>
      <w:pPr>
        <w:ind w:left="3600" w:hanging="360"/>
      </w:pPr>
      <w:rPr>
        <w:rFonts w:ascii="Courier New" w:hAnsi="Courier New" w:hint="default"/>
      </w:rPr>
    </w:lvl>
    <w:lvl w:ilvl="5" w:tplc="F6EEB64A">
      <w:start w:val="1"/>
      <w:numFmt w:val="bullet"/>
      <w:lvlText w:val=""/>
      <w:lvlJc w:val="left"/>
      <w:pPr>
        <w:ind w:left="4320" w:hanging="360"/>
      </w:pPr>
      <w:rPr>
        <w:rFonts w:ascii="Wingdings" w:hAnsi="Wingdings" w:hint="default"/>
      </w:rPr>
    </w:lvl>
    <w:lvl w:ilvl="6" w:tplc="B1521224">
      <w:start w:val="1"/>
      <w:numFmt w:val="bullet"/>
      <w:lvlText w:val=""/>
      <w:lvlJc w:val="left"/>
      <w:pPr>
        <w:ind w:left="5040" w:hanging="360"/>
      </w:pPr>
      <w:rPr>
        <w:rFonts w:ascii="Symbol" w:hAnsi="Symbol" w:hint="default"/>
      </w:rPr>
    </w:lvl>
    <w:lvl w:ilvl="7" w:tplc="3228A94E">
      <w:start w:val="1"/>
      <w:numFmt w:val="bullet"/>
      <w:lvlText w:val="o"/>
      <w:lvlJc w:val="left"/>
      <w:pPr>
        <w:ind w:left="5760" w:hanging="360"/>
      </w:pPr>
      <w:rPr>
        <w:rFonts w:ascii="Courier New" w:hAnsi="Courier New" w:hint="default"/>
      </w:rPr>
    </w:lvl>
    <w:lvl w:ilvl="8" w:tplc="9C5AC6B2">
      <w:start w:val="1"/>
      <w:numFmt w:val="bullet"/>
      <w:lvlText w:val=""/>
      <w:lvlJc w:val="left"/>
      <w:pPr>
        <w:ind w:left="6480" w:hanging="360"/>
      </w:pPr>
      <w:rPr>
        <w:rFonts w:ascii="Wingdings" w:hAnsi="Wingdings" w:hint="default"/>
      </w:rPr>
    </w:lvl>
  </w:abstractNum>
  <w:abstractNum w:abstractNumId="23" w15:restartNumberingAfterBreak="0">
    <w:nsid w:val="49D66743"/>
    <w:multiLevelType w:val="hybridMultilevel"/>
    <w:tmpl w:val="82F67BE8"/>
    <w:lvl w:ilvl="0" w:tplc="E1C4BDF4">
      <w:start w:val="1"/>
      <w:numFmt w:val="bullet"/>
      <w:lvlText w:val=""/>
      <w:lvlJc w:val="left"/>
      <w:pPr>
        <w:ind w:left="720" w:hanging="360"/>
      </w:pPr>
      <w:rPr>
        <w:rFonts w:ascii="Symbol" w:hAnsi="Symbol" w:hint="default"/>
      </w:rPr>
    </w:lvl>
    <w:lvl w:ilvl="1" w:tplc="CA7ED680">
      <w:start w:val="1"/>
      <w:numFmt w:val="bullet"/>
      <w:lvlText w:val="o"/>
      <w:lvlJc w:val="left"/>
      <w:pPr>
        <w:ind w:left="1440" w:hanging="360"/>
      </w:pPr>
      <w:rPr>
        <w:rFonts w:ascii="Courier New" w:hAnsi="Courier New" w:hint="default"/>
      </w:rPr>
    </w:lvl>
    <w:lvl w:ilvl="2" w:tplc="8B82A1AA">
      <w:start w:val="1"/>
      <w:numFmt w:val="bullet"/>
      <w:lvlText w:val=""/>
      <w:lvlJc w:val="left"/>
      <w:pPr>
        <w:ind w:left="2160" w:hanging="360"/>
      </w:pPr>
      <w:rPr>
        <w:rFonts w:ascii="Wingdings" w:hAnsi="Wingdings" w:hint="default"/>
      </w:rPr>
    </w:lvl>
    <w:lvl w:ilvl="3" w:tplc="84F649F8">
      <w:start w:val="1"/>
      <w:numFmt w:val="bullet"/>
      <w:lvlText w:val=""/>
      <w:lvlJc w:val="left"/>
      <w:pPr>
        <w:ind w:left="2880" w:hanging="360"/>
      </w:pPr>
      <w:rPr>
        <w:rFonts w:ascii="Symbol" w:hAnsi="Symbol" w:hint="default"/>
      </w:rPr>
    </w:lvl>
    <w:lvl w:ilvl="4" w:tplc="2D846F20">
      <w:start w:val="1"/>
      <w:numFmt w:val="bullet"/>
      <w:lvlText w:val="o"/>
      <w:lvlJc w:val="left"/>
      <w:pPr>
        <w:ind w:left="3600" w:hanging="360"/>
      </w:pPr>
      <w:rPr>
        <w:rFonts w:ascii="Courier New" w:hAnsi="Courier New" w:hint="default"/>
      </w:rPr>
    </w:lvl>
    <w:lvl w:ilvl="5" w:tplc="AD88E936">
      <w:start w:val="1"/>
      <w:numFmt w:val="bullet"/>
      <w:lvlText w:val=""/>
      <w:lvlJc w:val="left"/>
      <w:pPr>
        <w:ind w:left="4320" w:hanging="360"/>
      </w:pPr>
      <w:rPr>
        <w:rFonts w:ascii="Wingdings" w:hAnsi="Wingdings" w:hint="default"/>
      </w:rPr>
    </w:lvl>
    <w:lvl w:ilvl="6" w:tplc="833ADCDE">
      <w:start w:val="1"/>
      <w:numFmt w:val="bullet"/>
      <w:lvlText w:val=""/>
      <w:lvlJc w:val="left"/>
      <w:pPr>
        <w:ind w:left="5040" w:hanging="360"/>
      </w:pPr>
      <w:rPr>
        <w:rFonts w:ascii="Symbol" w:hAnsi="Symbol" w:hint="default"/>
      </w:rPr>
    </w:lvl>
    <w:lvl w:ilvl="7" w:tplc="A9B4F98E">
      <w:start w:val="1"/>
      <w:numFmt w:val="bullet"/>
      <w:lvlText w:val="o"/>
      <w:lvlJc w:val="left"/>
      <w:pPr>
        <w:ind w:left="5760" w:hanging="360"/>
      </w:pPr>
      <w:rPr>
        <w:rFonts w:ascii="Courier New" w:hAnsi="Courier New" w:hint="default"/>
      </w:rPr>
    </w:lvl>
    <w:lvl w:ilvl="8" w:tplc="4D9A707A">
      <w:start w:val="1"/>
      <w:numFmt w:val="bullet"/>
      <w:lvlText w:val=""/>
      <w:lvlJc w:val="left"/>
      <w:pPr>
        <w:ind w:left="6480" w:hanging="360"/>
      </w:pPr>
      <w:rPr>
        <w:rFonts w:ascii="Wingdings" w:hAnsi="Wingdings" w:hint="default"/>
      </w:rPr>
    </w:lvl>
  </w:abstractNum>
  <w:abstractNum w:abstractNumId="24" w15:restartNumberingAfterBreak="0">
    <w:nsid w:val="4F9C665E"/>
    <w:multiLevelType w:val="hybridMultilevel"/>
    <w:tmpl w:val="3D4607F6"/>
    <w:lvl w:ilvl="0" w:tplc="A4EA20E8">
      <w:start w:val="1"/>
      <w:numFmt w:val="bullet"/>
      <w:lvlText w:val=""/>
      <w:lvlJc w:val="left"/>
      <w:pPr>
        <w:ind w:left="1080" w:hanging="360"/>
      </w:pPr>
      <w:rPr>
        <w:rFonts w:ascii="Wingdings" w:hAnsi="Wingdings"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13054D4"/>
    <w:multiLevelType w:val="hybridMultilevel"/>
    <w:tmpl w:val="37A047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286A49"/>
    <w:multiLevelType w:val="hybridMultilevel"/>
    <w:tmpl w:val="9E386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1433D9"/>
    <w:multiLevelType w:val="hybridMultilevel"/>
    <w:tmpl w:val="704EBF8A"/>
    <w:lvl w:ilvl="0" w:tplc="F3A6AF10">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5F5879B7"/>
    <w:multiLevelType w:val="hybridMultilevel"/>
    <w:tmpl w:val="F01052E0"/>
    <w:lvl w:ilvl="0" w:tplc="86166C88">
      <w:start w:val="1"/>
      <w:numFmt w:val="bullet"/>
      <w:lvlText w:val=""/>
      <w:lvlJc w:val="left"/>
      <w:pPr>
        <w:ind w:left="1068" w:hanging="360"/>
      </w:pPr>
      <w:rPr>
        <w:rFonts w:ascii="Wingdings" w:hAnsi="Wingdings" w:hint="default"/>
      </w:rPr>
    </w:lvl>
    <w:lvl w:ilvl="1" w:tplc="86166C88">
      <w:start w:val="1"/>
      <w:numFmt w:val="bullet"/>
      <w:lvlText w:val=""/>
      <w:lvlJc w:val="left"/>
      <w:pPr>
        <w:ind w:left="1788" w:hanging="360"/>
      </w:pPr>
      <w:rPr>
        <w:rFonts w:ascii="Wingdings" w:hAnsi="Wingdings"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3B14AFD"/>
    <w:multiLevelType w:val="hybridMultilevel"/>
    <w:tmpl w:val="88D4AF36"/>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513F88"/>
    <w:multiLevelType w:val="hybridMultilevel"/>
    <w:tmpl w:val="D6ACFBA8"/>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B00095"/>
    <w:multiLevelType w:val="hybridMultilevel"/>
    <w:tmpl w:val="D626FB32"/>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CD6C33"/>
    <w:multiLevelType w:val="hybridMultilevel"/>
    <w:tmpl w:val="FB7C6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0E292D"/>
    <w:multiLevelType w:val="hybridMultilevel"/>
    <w:tmpl w:val="D920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9A23B7"/>
    <w:multiLevelType w:val="hybridMultilevel"/>
    <w:tmpl w:val="3238E4E6"/>
    <w:lvl w:ilvl="0" w:tplc="04070001">
      <w:start w:val="1"/>
      <w:numFmt w:val="bullet"/>
      <w:lvlText w:val=""/>
      <w:lvlJc w:val="left"/>
      <w:pPr>
        <w:ind w:left="720" w:hanging="360"/>
      </w:pPr>
      <w:rPr>
        <w:rFonts w:ascii="Symbol" w:hAnsi="Symbol" w:hint="default"/>
      </w:rPr>
    </w:lvl>
    <w:lvl w:ilvl="1" w:tplc="86166C88">
      <w:start w:val="1"/>
      <w:numFmt w:val="bullet"/>
      <w:lvlText w:val=""/>
      <w:lvlJc w:val="left"/>
      <w:pPr>
        <w:ind w:left="1211" w:hanging="360"/>
      </w:pPr>
      <w:rPr>
        <w:rFonts w:ascii="Wingdings" w:hAnsi="Wingdings" w:hint="default"/>
      </w:rPr>
    </w:lvl>
    <w:lvl w:ilvl="2" w:tplc="E4A072C4">
      <w:numFmt w:val="bullet"/>
      <w:lvlText w:val=""/>
      <w:lvlJc w:val="left"/>
      <w:pPr>
        <w:ind w:left="2160" w:hanging="360"/>
      </w:pPr>
      <w:rPr>
        <w:rFonts w:ascii="Wingdings" w:eastAsiaTheme="minorHAnsi" w:hAnsi="Wingdings" w:cstheme="minorBid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C04C30"/>
    <w:multiLevelType w:val="hybridMultilevel"/>
    <w:tmpl w:val="9B605E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177125"/>
    <w:multiLevelType w:val="hybridMultilevel"/>
    <w:tmpl w:val="F18C52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BA2CDF"/>
    <w:multiLevelType w:val="hybridMultilevel"/>
    <w:tmpl w:val="1B82C6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65749BD"/>
    <w:multiLevelType w:val="hybridMultilevel"/>
    <w:tmpl w:val="FCD88F7A"/>
    <w:lvl w:ilvl="0" w:tplc="5D064C92">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644E14"/>
    <w:multiLevelType w:val="hybridMultilevel"/>
    <w:tmpl w:val="379CE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2"/>
  </w:num>
  <w:num w:numId="4">
    <w:abstractNumId w:val="20"/>
  </w:num>
  <w:num w:numId="5">
    <w:abstractNumId w:val="31"/>
  </w:num>
  <w:num w:numId="6">
    <w:abstractNumId w:val="34"/>
  </w:num>
  <w:num w:numId="7">
    <w:abstractNumId w:val="4"/>
  </w:num>
  <w:num w:numId="8">
    <w:abstractNumId w:val="15"/>
  </w:num>
  <w:num w:numId="9">
    <w:abstractNumId w:val="13"/>
  </w:num>
  <w:num w:numId="10">
    <w:abstractNumId w:val="30"/>
  </w:num>
  <w:num w:numId="11">
    <w:abstractNumId w:val="35"/>
  </w:num>
  <w:num w:numId="12">
    <w:abstractNumId w:val="5"/>
  </w:num>
  <w:num w:numId="13">
    <w:abstractNumId w:val="26"/>
  </w:num>
  <w:num w:numId="14">
    <w:abstractNumId w:val="25"/>
  </w:num>
  <w:num w:numId="15">
    <w:abstractNumId w:val="8"/>
  </w:num>
  <w:num w:numId="16">
    <w:abstractNumId w:val="11"/>
  </w:num>
  <w:num w:numId="17">
    <w:abstractNumId w:val="9"/>
  </w:num>
  <w:num w:numId="18">
    <w:abstractNumId w:val="6"/>
  </w:num>
  <w:num w:numId="19">
    <w:abstractNumId w:val="39"/>
  </w:num>
  <w:num w:numId="20">
    <w:abstractNumId w:val="18"/>
  </w:num>
  <w:num w:numId="21">
    <w:abstractNumId w:val="37"/>
  </w:num>
  <w:num w:numId="22">
    <w:abstractNumId w:val="27"/>
  </w:num>
  <w:num w:numId="23">
    <w:abstractNumId w:val="21"/>
  </w:num>
  <w:num w:numId="24">
    <w:abstractNumId w:val="24"/>
  </w:num>
  <w:num w:numId="25">
    <w:abstractNumId w:val="28"/>
  </w:num>
  <w:num w:numId="26">
    <w:abstractNumId w:val="1"/>
  </w:num>
  <w:num w:numId="27">
    <w:abstractNumId w:val="33"/>
  </w:num>
  <w:num w:numId="28">
    <w:abstractNumId w:val="19"/>
  </w:num>
  <w:num w:numId="29">
    <w:abstractNumId w:val="17"/>
  </w:num>
  <w:num w:numId="30">
    <w:abstractNumId w:val="32"/>
  </w:num>
  <w:num w:numId="31">
    <w:abstractNumId w:val="3"/>
  </w:num>
  <w:num w:numId="32">
    <w:abstractNumId w:val="10"/>
  </w:num>
  <w:num w:numId="33">
    <w:abstractNumId w:val="14"/>
  </w:num>
  <w:num w:numId="34">
    <w:abstractNumId w:val="0"/>
  </w:num>
  <w:num w:numId="35">
    <w:abstractNumId w:val="38"/>
  </w:num>
  <w:num w:numId="36">
    <w:abstractNumId w:val="7"/>
  </w:num>
  <w:num w:numId="37">
    <w:abstractNumId w:val="29"/>
  </w:num>
  <w:num w:numId="38">
    <w:abstractNumId w:val="36"/>
  </w:num>
  <w:num w:numId="39">
    <w:abstractNumId w:val="1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3B"/>
    <w:rsid w:val="00017230"/>
    <w:rsid w:val="00041DB4"/>
    <w:rsid w:val="00044D19"/>
    <w:rsid w:val="00046D13"/>
    <w:rsid w:val="00051673"/>
    <w:rsid w:val="00063AF1"/>
    <w:rsid w:val="000744D6"/>
    <w:rsid w:val="0007477D"/>
    <w:rsid w:val="000842CC"/>
    <w:rsid w:val="00084793"/>
    <w:rsid w:val="00090F09"/>
    <w:rsid w:val="00091FFB"/>
    <w:rsid w:val="00094964"/>
    <w:rsid w:val="000A27F4"/>
    <w:rsid w:val="000A7D7D"/>
    <w:rsid w:val="000C2955"/>
    <w:rsid w:val="000C2A25"/>
    <w:rsid w:val="000C2BF6"/>
    <w:rsid w:val="000D6F55"/>
    <w:rsid w:val="001036AB"/>
    <w:rsid w:val="001054BB"/>
    <w:rsid w:val="00105C38"/>
    <w:rsid w:val="00106F25"/>
    <w:rsid w:val="00110D77"/>
    <w:rsid w:val="0011396D"/>
    <w:rsid w:val="00114ED8"/>
    <w:rsid w:val="001271D7"/>
    <w:rsid w:val="00130596"/>
    <w:rsid w:val="00130837"/>
    <w:rsid w:val="0015350B"/>
    <w:rsid w:val="00155444"/>
    <w:rsid w:val="00157BE3"/>
    <w:rsid w:val="00164A18"/>
    <w:rsid w:val="00167E4A"/>
    <w:rsid w:val="00181C00"/>
    <w:rsid w:val="00182130"/>
    <w:rsid w:val="001B2133"/>
    <w:rsid w:val="001E67F3"/>
    <w:rsid w:val="001F361B"/>
    <w:rsid w:val="00201B81"/>
    <w:rsid w:val="0022368E"/>
    <w:rsid w:val="00223C6E"/>
    <w:rsid w:val="00224AFF"/>
    <w:rsid w:val="00263823"/>
    <w:rsid w:val="00263A6D"/>
    <w:rsid w:val="00270D1E"/>
    <w:rsid w:val="00280D08"/>
    <w:rsid w:val="00284916"/>
    <w:rsid w:val="00286ABD"/>
    <w:rsid w:val="002A4AAE"/>
    <w:rsid w:val="002B1E9C"/>
    <w:rsid w:val="002B6C98"/>
    <w:rsid w:val="002F26A6"/>
    <w:rsid w:val="0032054D"/>
    <w:rsid w:val="00335110"/>
    <w:rsid w:val="00345C23"/>
    <w:rsid w:val="00346243"/>
    <w:rsid w:val="00353214"/>
    <w:rsid w:val="003620CC"/>
    <w:rsid w:val="00362103"/>
    <w:rsid w:val="0037521B"/>
    <w:rsid w:val="003764BD"/>
    <w:rsid w:val="00384A9E"/>
    <w:rsid w:val="00386E12"/>
    <w:rsid w:val="003A12EE"/>
    <w:rsid w:val="003C626C"/>
    <w:rsid w:val="003D27FC"/>
    <w:rsid w:val="003D3FB5"/>
    <w:rsid w:val="003E0719"/>
    <w:rsid w:val="003E3415"/>
    <w:rsid w:val="003F0B0A"/>
    <w:rsid w:val="003F740B"/>
    <w:rsid w:val="004033A1"/>
    <w:rsid w:val="00410206"/>
    <w:rsid w:val="004133C8"/>
    <w:rsid w:val="004144AB"/>
    <w:rsid w:val="004170CA"/>
    <w:rsid w:val="00443C7E"/>
    <w:rsid w:val="0046681D"/>
    <w:rsid w:val="004750A1"/>
    <w:rsid w:val="00475E10"/>
    <w:rsid w:val="00487C1D"/>
    <w:rsid w:val="004B0D36"/>
    <w:rsid w:val="004B48C4"/>
    <w:rsid w:val="004B729B"/>
    <w:rsid w:val="004C02A2"/>
    <w:rsid w:val="004C47ED"/>
    <w:rsid w:val="00501A6C"/>
    <w:rsid w:val="00516F9E"/>
    <w:rsid w:val="00523682"/>
    <w:rsid w:val="005237FA"/>
    <w:rsid w:val="00525022"/>
    <w:rsid w:val="0052567B"/>
    <w:rsid w:val="0057661C"/>
    <w:rsid w:val="0058103F"/>
    <w:rsid w:val="005819E8"/>
    <w:rsid w:val="005A0364"/>
    <w:rsid w:val="005A1579"/>
    <w:rsid w:val="005A2CF6"/>
    <w:rsid w:val="005B1AF3"/>
    <w:rsid w:val="005B37BE"/>
    <w:rsid w:val="005D49E8"/>
    <w:rsid w:val="005F2C09"/>
    <w:rsid w:val="005F5426"/>
    <w:rsid w:val="00617867"/>
    <w:rsid w:val="00624C73"/>
    <w:rsid w:val="00624FC6"/>
    <w:rsid w:val="00627285"/>
    <w:rsid w:val="00653B17"/>
    <w:rsid w:val="006727AE"/>
    <w:rsid w:val="006B7258"/>
    <w:rsid w:val="006C275A"/>
    <w:rsid w:val="006D5F0B"/>
    <w:rsid w:val="006E10AD"/>
    <w:rsid w:val="007049AC"/>
    <w:rsid w:val="00707C42"/>
    <w:rsid w:val="007247FF"/>
    <w:rsid w:val="00732DAD"/>
    <w:rsid w:val="0074383C"/>
    <w:rsid w:val="00747789"/>
    <w:rsid w:val="00753D0B"/>
    <w:rsid w:val="00767A5E"/>
    <w:rsid w:val="007722D6"/>
    <w:rsid w:val="00773E0A"/>
    <w:rsid w:val="00791D1F"/>
    <w:rsid w:val="0079596C"/>
    <w:rsid w:val="007960B8"/>
    <w:rsid w:val="007A45DE"/>
    <w:rsid w:val="007A51A7"/>
    <w:rsid w:val="007B06F6"/>
    <w:rsid w:val="007C113D"/>
    <w:rsid w:val="007C2559"/>
    <w:rsid w:val="007D20A6"/>
    <w:rsid w:val="007D37BA"/>
    <w:rsid w:val="007F1EE1"/>
    <w:rsid w:val="0080301D"/>
    <w:rsid w:val="0080355A"/>
    <w:rsid w:val="0080799F"/>
    <w:rsid w:val="00810C3B"/>
    <w:rsid w:val="008123F4"/>
    <w:rsid w:val="00826346"/>
    <w:rsid w:val="008317C0"/>
    <w:rsid w:val="00832933"/>
    <w:rsid w:val="00833E5A"/>
    <w:rsid w:val="0084200F"/>
    <w:rsid w:val="00870A30"/>
    <w:rsid w:val="00871C53"/>
    <w:rsid w:val="0088618A"/>
    <w:rsid w:val="008932A4"/>
    <w:rsid w:val="00895CFD"/>
    <w:rsid w:val="008A69CF"/>
    <w:rsid w:val="008A70EA"/>
    <w:rsid w:val="008B0050"/>
    <w:rsid w:val="008B453E"/>
    <w:rsid w:val="008C3A9C"/>
    <w:rsid w:val="008D7740"/>
    <w:rsid w:val="008E7AA8"/>
    <w:rsid w:val="008F2F44"/>
    <w:rsid w:val="00916067"/>
    <w:rsid w:val="00925BD1"/>
    <w:rsid w:val="009615B6"/>
    <w:rsid w:val="00964428"/>
    <w:rsid w:val="00992040"/>
    <w:rsid w:val="00994ED5"/>
    <w:rsid w:val="009B2A92"/>
    <w:rsid w:val="009C24A7"/>
    <w:rsid w:val="009C5093"/>
    <w:rsid w:val="009C73DB"/>
    <w:rsid w:val="009D2DE3"/>
    <w:rsid w:val="009D6DE5"/>
    <w:rsid w:val="009E17AA"/>
    <w:rsid w:val="009E6CBC"/>
    <w:rsid w:val="00A035FA"/>
    <w:rsid w:val="00A06CFE"/>
    <w:rsid w:val="00A22303"/>
    <w:rsid w:val="00A2653F"/>
    <w:rsid w:val="00A44E90"/>
    <w:rsid w:val="00A4536E"/>
    <w:rsid w:val="00A51B8D"/>
    <w:rsid w:val="00A66B86"/>
    <w:rsid w:val="00A875DB"/>
    <w:rsid w:val="00A9731F"/>
    <w:rsid w:val="00AB2DE7"/>
    <w:rsid w:val="00AB524D"/>
    <w:rsid w:val="00AC0128"/>
    <w:rsid w:val="00AC6BEA"/>
    <w:rsid w:val="00AD6B67"/>
    <w:rsid w:val="00AE308A"/>
    <w:rsid w:val="00AF22A2"/>
    <w:rsid w:val="00B00210"/>
    <w:rsid w:val="00B0028D"/>
    <w:rsid w:val="00B03831"/>
    <w:rsid w:val="00B04AD9"/>
    <w:rsid w:val="00B104D9"/>
    <w:rsid w:val="00B12450"/>
    <w:rsid w:val="00B13C1F"/>
    <w:rsid w:val="00B14D67"/>
    <w:rsid w:val="00B20749"/>
    <w:rsid w:val="00B212F4"/>
    <w:rsid w:val="00B27CF4"/>
    <w:rsid w:val="00B37986"/>
    <w:rsid w:val="00B83912"/>
    <w:rsid w:val="00B91CCA"/>
    <w:rsid w:val="00B95676"/>
    <w:rsid w:val="00BB46AC"/>
    <w:rsid w:val="00BB6BAD"/>
    <w:rsid w:val="00BB771E"/>
    <w:rsid w:val="00BE4D10"/>
    <w:rsid w:val="00BF4436"/>
    <w:rsid w:val="00C046A0"/>
    <w:rsid w:val="00C06439"/>
    <w:rsid w:val="00C153F9"/>
    <w:rsid w:val="00C2162B"/>
    <w:rsid w:val="00C31582"/>
    <w:rsid w:val="00C43CAA"/>
    <w:rsid w:val="00C63418"/>
    <w:rsid w:val="00CA2688"/>
    <w:rsid w:val="00CA4D51"/>
    <w:rsid w:val="00CA7D18"/>
    <w:rsid w:val="00CB243C"/>
    <w:rsid w:val="00CB7DF1"/>
    <w:rsid w:val="00CC5BE3"/>
    <w:rsid w:val="00CD6CFF"/>
    <w:rsid w:val="00CE0F2A"/>
    <w:rsid w:val="00CE4373"/>
    <w:rsid w:val="00CE6352"/>
    <w:rsid w:val="00CF734C"/>
    <w:rsid w:val="00D03F61"/>
    <w:rsid w:val="00D049EC"/>
    <w:rsid w:val="00D06FFB"/>
    <w:rsid w:val="00D1322B"/>
    <w:rsid w:val="00D1499B"/>
    <w:rsid w:val="00D16698"/>
    <w:rsid w:val="00D3088A"/>
    <w:rsid w:val="00D4419B"/>
    <w:rsid w:val="00D47528"/>
    <w:rsid w:val="00D53B84"/>
    <w:rsid w:val="00D62D46"/>
    <w:rsid w:val="00D65063"/>
    <w:rsid w:val="00D65263"/>
    <w:rsid w:val="00D91449"/>
    <w:rsid w:val="00D92D4F"/>
    <w:rsid w:val="00D9317C"/>
    <w:rsid w:val="00DB3986"/>
    <w:rsid w:val="00DD415D"/>
    <w:rsid w:val="00DD7B38"/>
    <w:rsid w:val="00DF7D24"/>
    <w:rsid w:val="00E13633"/>
    <w:rsid w:val="00E137CC"/>
    <w:rsid w:val="00E21E1C"/>
    <w:rsid w:val="00E23786"/>
    <w:rsid w:val="00E25BFA"/>
    <w:rsid w:val="00E465C3"/>
    <w:rsid w:val="00E5157D"/>
    <w:rsid w:val="00E560B0"/>
    <w:rsid w:val="00E658ED"/>
    <w:rsid w:val="00E83E34"/>
    <w:rsid w:val="00E9419E"/>
    <w:rsid w:val="00E94E4D"/>
    <w:rsid w:val="00EA6B66"/>
    <w:rsid w:val="00ED65F9"/>
    <w:rsid w:val="00ED7C99"/>
    <w:rsid w:val="00F05084"/>
    <w:rsid w:val="00F140BF"/>
    <w:rsid w:val="00F14164"/>
    <w:rsid w:val="00F346C2"/>
    <w:rsid w:val="00F371FC"/>
    <w:rsid w:val="00F44115"/>
    <w:rsid w:val="00F60557"/>
    <w:rsid w:val="00F87FEB"/>
    <w:rsid w:val="00F92AC5"/>
    <w:rsid w:val="00F97C38"/>
    <w:rsid w:val="00FA7579"/>
    <w:rsid w:val="00FB7D01"/>
    <w:rsid w:val="00FF23C2"/>
    <w:rsid w:val="00FF35EA"/>
    <w:rsid w:val="61F50579"/>
    <w:rsid w:val="6F3C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EFA0"/>
  <w15:docId w15:val="{8C10B40C-EA25-944E-836D-613D1663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10C3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0C3B"/>
    <w:pPr>
      <w:ind w:left="720"/>
      <w:contextualSpacing/>
    </w:pPr>
  </w:style>
  <w:style w:type="character" w:customStyle="1" w:styleId="apple-converted-space">
    <w:name w:val="apple-converted-space"/>
    <w:basedOn w:val="Absatz-Standardschriftart"/>
    <w:rsid w:val="008A70EA"/>
  </w:style>
  <w:style w:type="character" w:customStyle="1" w:styleId="normaltextrun">
    <w:name w:val="normaltextrun"/>
    <w:basedOn w:val="Absatz-Standardschriftart"/>
    <w:rsid w:val="008A70EA"/>
  </w:style>
  <w:style w:type="character" w:customStyle="1" w:styleId="eop">
    <w:name w:val="eop"/>
    <w:basedOn w:val="Absatz-Standardschriftart"/>
    <w:rsid w:val="008A70EA"/>
  </w:style>
  <w:style w:type="character" w:customStyle="1" w:styleId="ng-binding">
    <w:name w:val="ng-binding"/>
    <w:basedOn w:val="Absatz-Standardschriftart"/>
    <w:rsid w:val="000C2A25"/>
  </w:style>
  <w:style w:type="character" w:styleId="Hyperlink">
    <w:name w:val="Hyperlink"/>
    <w:basedOn w:val="Absatz-Standardschriftart"/>
    <w:uiPriority w:val="99"/>
    <w:semiHidden/>
    <w:unhideWhenUsed/>
    <w:rsid w:val="000C2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1807">
      <w:bodyDiv w:val="1"/>
      <w:marLeft w:val="0"/>
      <w:marRight w:val="0"/>
      <w:marTop w:val="0"/>
      <w:marBottom w:val="0"/>
      <w:divBdr>
        <w:top w:val="none" w:sz="0" w:space="0" w:color="auto"/>
        <w:left w:val="none" w:sz="0" w:space="0" w:color="auto"/>
        <w:bottom w:val="none" w:sz="0" w:space="0" w:color="auto"/>
        <w:right w:val="none" w:sz="0" w:space="0" w:color="auto"/>
      </w:divBdr>
    </w:div>
    <w:div w:id="17511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1DD3D-3B6C-4948-8697-2EDE5B37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dc:creator>
  <cp:lastModifiedBy>Furchner</cp:lastModifiedBy>
  <cp:revision>2</cp:revision>
  <cp:lastPrinted>2017-06-20T13:10:00Z</cp:lastPrinted>
  <dcterms:created xsi:type="dcterms:W3CDTF">2017-10-13T14:54:00Z</dcterms:created>
  <dcterms:modified xsi:type="dcterms:W3CDTF">2017-10-13T14:54:00Z</dcterms:modified>
</cp:coreProperties>
</file>