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CA9CAD2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5A5DB7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18AB4C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DB7">
        <w:rPr>
          <w:rFonts w:ascii="Arial" w:hAnsi="Arial" w:cs="Arial"/>
          <w:sz w:val="22"/>
          <w:szCs w:val="22"/>
        </w:rPr>
        <w:t>Montag, 28.03. 14 Uhr</w:t>
      </w:r>
    </w:p>
    <w:p w14:paraId="53FBAFCD" w14:textId="4F1FC99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DB7">
        <w:rPr>
          <w:rFonts w:ascii="Arial" w:hAnsi="Arial" w:cs="Arial"/>
          <w:sz w:val="22"/>
          <w:szCs w:val="22"/>
        </w:rPr>
        <w:t>Campus Golm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E06210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DB7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5A5DB7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7CED73E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5A5DB7">
        <w:rPr>
          <w:rFonts w:ascii="Arial" w:hAnsi="Arial" w:cs="Arial"/>
          <w:sz w:val="22"/>
          <w:szCs w:val="22"/>
        </w:rPr>
        <w:t>Anne, Sophie R., Meike, Nicolai</w:t>
      </w:r>
    </w:p>
    <w:p w14:paraId="3547B5ED" w14:textId="004C2A1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DB7">
        <w:rPr>
          <w:rFonts w:ascii="Arial" w:hAnsi="Arial" w:cs="Arial"/>
          <w:sz w:val="22"/>
          <w:szCs w:val="22"/>
        </w:rPr>
        <w:t>Sophie B.</w:t>
      </w:r>
      <w:r w:rsidR="004A510D">
        <w:rPr>
          <w:rFonts w:ascii="Arial" w:hAnsi="Arial" w:cs="Arial"/>
          <w:sz w:val="22"/>
          <w:szCs w:val="22"/>
        </w:rPr>
        <w:t>, Resa</w:t>
      </w:r>
    </w:p>
    <w:p w14:paraId="0CEC1716" w14:textId="62F3C3E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2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5A5D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F8428A2" w14:textId="0DF653FA" w:rsidR="001723AD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99361694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1.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_Toc99361694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1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3C17BE1F" w14:textId="4D9DD48F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695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2.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Annahme des letzten Protokolls vom 14.02.2022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_Toc99361695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1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75E57B0F" w14:textId="70B7FB1D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696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3.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_Toc99361696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1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7FAED971" w14:textId="0100C2CE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697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4.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_Toc99361697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1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71D8D2F0" w14:textId="07BFE91F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698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5.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_Toc99361698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2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26212A04" w14:textId="094FF766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699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6.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Auswertungen – Gesprächsbedarf – sonstige Beiträge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_Toc99361699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2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6155936C" w14:textId="38F2DD79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700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7.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_Toc99361700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2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2B058A60" w14:textId="63BD0EA7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701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8.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Sonstiges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_Toc99361701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2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0E9A4D2F" w14:textId="2333329B" w:rsidR="001723AD" w:rsidRDefault="006B3ED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9361702" w:history="1">
            <w:r w:rsidR="001723AD" w:rsidRPr="005A5215">
              <w:rPr>
                <w:rStyle w:val="Hyperlink"/>
                <w:rFonts w:ascii="Arial" w:hAnsi="Arial" w:cs="Arial"/>
                <w:noProof/>
              </w:rPr>
              <w:t>9.</w:t>
            </w:r>
            <w:r w:rsidR="001723A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723AD" w:rsidRPr="005A5215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1723AD">
              <w:rPr>
                <w:noProof/>
                <w:webHidden/>
              </w:rPr>
              <w:tab/>
            </w:r>
            <w:r w:rsidR="001723AD">
              <w:rPr>
                <w:noProof/>
                <w:webHidden/>
              </w:rPr>
              <w:fldChar w:fldCharType="begin"/>
            </w:r>
            <w:r w:rsidR="001723AD">
              <w:rPr>
                <w:noProof/>
                <w:webHidden/>
              </w:rPr>
              <w:instrText xml:space="preserve"> PAGEREF _Toc99361702 \h </w:instrText>
            </w:r>
            <w:r w:rsidR="001723AD">
              <w:rPr>
                <w:noProof/>
                <w:webHidden/>
              </w:rPr>
            </w:r>
            <w:r w:rsidR="001723AD">
              <w:rPr>
                <w:noProof/>
                <w:webHidden/>
              </w:rPr>
              <w:fldChar w:fldCharType="separate"/>
            </w:r>
            <w:r w:rsidR="001723AD">
              <w:rPr>
                <w:noProof/>
                <w:webHidden/>
              </w:rPr>
              <w:t>2</w:t>
            </w:r>
            <w:r w:rsidR="001723AD">
              <w:rPr>
                <w:noProof/>
                <w:webHidden/>
              </w:rPr>
              <w:fldChar w:fldCharType="end"/>
            </w:r>
          </w:hyperlink>
        </w:p>
        <w:p w14:paraId="1D9F0E27" w14:textId="508FC26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99361694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CAF1823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652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E57C29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99361695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5A5DB7">
        <w:rPr>
          <w:rFonts w:ascii="Arial" w:hAnsi="Arial" w:cs="Arial"/>
          <w:b/>
          <w:bCs/>
          <w:sz w:val="22"/>
          <w:szCs w:val="22"/>
        </w:rPr>
        <w:t>14.02.2022</w:t>
      </w:r>
      <w:bookmarkEnd w:id="1"/>
    </w:p>
    <w:p w14:paraId="7685A6F2" w14:textId="243DB86E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A652F9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9936169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12180E8A" w:rsidR="006171F4" w:rsidRDefault="005A5DB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3FF28373" w14:textId="77777777" w:rsidR="005A5DB7" w:rsidRPr="006171F4" w:rsidRDefault="005A5DB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9936169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35B7C438" w:rsidR="006171F4" w:rsidRDefault="005A5DB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65EF7B52" w14:textId="77777777" w:rsidR="005A5DB7" w:rsidRPr="006171F4" w:rsidRDefault="005A5DB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1F91111B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99361698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1B49F1AF" w14:textId="30E182B9" w:rsidR="005A5DB7" w:rsidRDefault="005A5DB7" w:rsidP="00172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29.04.2022 – Lehramtsparty und Quiz</w:t>
      </w:r>
      <w:r w:rsidR="00A652F9">
        <w:rPr>
          <w:rFonts w:ascii="Arial" w:hAnsi="Arial" w:cs="Arial"/>
          <w:sz w:val="22"/>
          <w:szCs w:val="22"/>
        </w:rPr>
        <w:t xml:space="preserve"> </w:t>
      </w:r>
      <w:r w:rsidR="00A652F9" w:rsidRPr="00A652F9">
        <w:rPr>
          <w:rFonts w:ascii="Arial" w:hAnsi="Arial" w:cs="Arial"/>
          <w:sz w:val="22"/>
          <w:szCs w:val="22"/>
        </w:rPr>
        <w:sym w:font="Wingdings" w:char="F0E0"/>
      </w:r>
      <w:r w:rsidR="00A652F9">
        <w:rPr>
          <w:rFonts w:ascii="Arial" w:hAnsi="Arial" w:cs="Arial"/>
          <w:sz w:val="22"/>
          <w:szCs w:val="22"/>
        </w:rPr>
        <w:t xml:space="preserve"> Treffen mit Lehramt</w:t>
      </w:r>
    </w:p>
    <w:p w14:paraId="2C1A8348" w14:textId="3FA9A1DD" w:rsidR="001723AD" w:rsidRPr="001723AD" w:rsidRDefault="001723AD" w:rsidP="001723AD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23AD">
        <w:rPr>
          <w:rFonts w:ascii="Arial" w:hAnsi="Arial" w:cs="Arial"/>
          <w:sz w:val="22"/>
          <w:szCs w:val="22"/>
        </w:rPr>
        <w:t xml:space="preserve">Team aus unserem </w:t>
      </w:r>
      <w:proofErr w:type="spellStart"/>
      <w:r w:rsidRPr="001723AD">
        <w:rPr>
          <w:rFonts w:ascii="Arial" w:hAnsi="Arial" w:cs="Arial"/>
          <w:sz w:val="22"/>
          <w:szCs w:val="22"/>
        </w:rPr>
        <w:t>Fara</w:t>
      </w:r>
      <w:proofErr w:type="spellEnd"/>
      <w:r w:rsidRPr="001723AD">
        <w:rPr>
          <w:rFonts w:ascii="Arial" w:hAnsi="Arial" w:cs="Arial"/>
          <w:sz w:val="22"/>
          <w:szCs w:val="22"/>
        </w:rPr>
        <w:t>?</w:t>
      </w:r>
    </w:p>
    <w:p w14:paraId="69B3732C" w14:textId="77361907" w:rsidR="001723AD" w:rsidRPr="001723AD" w:rsidRDefault="001723AD" w:rsidP="001723AD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23AD">
        <w:rPr>
          <w:rFonts w:ascii="Arial" w:hAnsi="Arial" w:cs="Arial"/>
          <w:sz w:val="22"/>
          <w:szCs w:val="22"/>
        </w:rPr>
        <w:t>Helfer?</w:t>
      </w:r>
    </w:p>
    <w:p w14:paraId="1810854D" w14:textId="4CD6AA9F" w:rsidR="005A5DB7" w:rsidRDefault="005A5DB7" w:rsidP="005A5DB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25C72D2" w14:textId="7D5361D8" w:rsidR="005A5DB7" w:rsidRDefault="005A5DB7" w:rsidP="00172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 Campusfest</w:t>
      </w:r>
    </w:p>
    <w:p w14:paraId="02DD98C1" w14:textId="2DA71532" w:rsidR="00AD3E23" w:rsidRDefault="00AD3E23" w:rsidP="00AD3E23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Aftershow-Party in der Mensa am NP</w:t>
      </w:r>
    </w:p>
    <w:p w14:paraId="7DE4E0CC" w14:textId="76CCA8AC" w:rsidR="00AD3E23" w:rsidRDefault="00AD3E23" w:rsidP="00AD3E23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Juni</w:t>
      </w:r>
    </w:p>
    <w:p w14:paraId="246FB31D" w14:textId="77777777" w:rsidR="00AD3E23" w:rsidRPr="00AD3E23" w:rsidRDefault="00AD3E23" w:rsidP="00AD3E23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</w:p>
    <w:p w14:paraId="39F180D5" w14:textId="00E84ED0" w:rsidR="005A5DB7" w:rsidRDefault="005A5DB7" w:rsidP="001723AD">
      <w:pPr>
        <w:rPr>
          <w:rFonts w:ascii="Arial" w:hAnsi="Arial" w:cs="Arial"/>
          <w:sz w:val="22"/>
          <w:szCs w:val="22"/>
        </w:rPr>
      </w:pPr>
    </w:p>
    <w:p w14:paraId="6B243676" w14:textId="05E1548B" w:rsidR="005A5DB7" w:rsidRDefault="005A5DB7" w:rsidP="00172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10.06. </w:t>
      </w:r>
      <w:r w:rsidR="00AD3E2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Hochschulinformationstag</w:t>
      </w:r>
    </w:p>
    <w:p w14:paraId="1D506D2C" w14:textId="6F2CAD6E" w:rsidR="00AD3E23" w:rsidRDefault="00C253DC" w:rsidP="00AD3E23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Nicolai kümmert sich</w:t>
      </w:r>
    </w:p>
    <w:p w14:paraId="200641D6" w14:textId="77777777" w:rsidR="00C253DC" w:rsidRPr="00AD3E23" w:rsidRDefault="00C253DC" w:rsidP="00C253DC">
      <w:pPr>
        <w:pStyle w:val="Listenabsatz"/>
        <w:rPr>
          <w:rFonts w:ascii="Arial" w:hAnsi="Arial" w:cs="Arial"/>
          <w:sz w:val="22"/>
          <w:szCs w:val="22"/>
        </w:rPr>
      </w:pPr>
    </w:p>
    <w:p w14:paraId="52AD04FE" w14:textId="77777777" w:rsidR="005A5DB7" w:rsidRPr="005A5DB7" w:rsidRDefault="005A5DB7" w:rsidP="005A5DB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FC15D70" w14:textId="6E04AB65" w:rsidR="005A5DB7" w:rsidRPr="00DF6427" w:rsidRDefault="001723A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99361699"/>
      <w:r>
        <w:rPr>
          <w:rFonts w:ascii="Arial" w:hAnsi="Arial" w:cs="Arial"/>
          <w:b/>
          <w:bCs/>
          <w:sz w:val="22"/>
          <w:szCs w:val="22"/>
        </w:rPr>
        <w:t>Auswertungen – Gesprächsbedarf – sonstige Beiträge</w:t>
      </w:r>
      <w:bookmarkEnd w:id="5"/>
    </w:p>
    <w:p w14:paraId="0A924070" w14:textId="57483588" w:rsidR="001723AD" w:rsidRDefault="001723AD" w:rsidP="00A652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Lehramt</w:t>
      </w:r>
    </w:p>
    <w:p w14:paraId="083A97D3" w14:textId="5C44487C" w:rsidR="00A652F9" w:rsidRPr="00A652F9" w:rsidRDefault="00A652F9" w:rsidP="00A652F9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Notizen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18B6F193" w14:textId="77777777" w:rsidR="00A652F9" w:rsidRDefault="00A652F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9963C54" w14:textId="2B185F5F" w:rsidR="001723AD" w:rsidRDefault="001723A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Dozierenden</w:t>
      </w:r>
    </w:p>
    <w:p w14:paraId="610F94EE" w14:textId="3BAC77A3" w:rsidR="00C253DC" w:rsidRDefault="00C253DC" w:rsidP="00C253D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Notizen</w:t>
      </w:r>
    </w:p>
    <w:p w14:paraId="5DC7B019" w14:textId="77777777" w:rsidR="00CA77D0" w:rsidRDefault="00CA77D0" w:rsidP="00C253D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Anmerkung für das nächste Treffen: </w:t>
      </w:r>
    </w:p>
    <w:p w14:paraId="62768CFE" w14:textId="50BB9FED" w:rsidR="00CA77D0" w:rsidRDefault="00CA77D0" w:rsidP="00CA77D0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Englisch, Musik, Kunst, Sport noch extra einladen</w:t>
      </w:r>
    </w:p>
    <w:p w14:paraId="48F326B5" w14:textId="51AA2AD5" w:rsidR="00CA77D0" w:rsidRDefault="00CA77D0" w:rsidP="00CA77D0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Vorstellungsblatt der Dozierenden</w:t>
      </w:r>
    </w:p>
    <w:p w14:paraId="083A0F17" w14:textId="6DF5AFEF" w:rsidR="00CA77D0" w:rsidRDefault="00CA77D0" w:rsidP="00CA77D0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des Semesters/ </w:t>
      </w:r>
      <w:r w:rsidR="007A3F77">
        <w:rPr>
          <w:rFonts w:ascii="Arial" w:hAnsi="Arial" w:cs="Arial"/>
          <w:sz w:val="22"/>
          <w:szCs w:val="22"/>
        </w:rPr>
        <w:t>Mitte</w:t>
      </w:r>
      <w:r>
        <w:rPr>
          <w:rFonts w:ascii="Arial" w:hAnsi="Arial" w:cs="Arial"/>
          <w:sz w:val="22"/>
          <w:szCs w:val="22"/>
        </w:rPr>
        <w:t xml:space="preserve"> des Semesters noch einmal zu den Studierenden </w:t>
      </w:r>
    </w:p>
    <w:p w14:paraId="76CB0E0D" w14:textId="3A537CF9" w:rsidR="007A3F77" w:rsidRPr="00B31885" w:rsidRDefault="007A3F77" w:rsidP="00B31885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Austausch zwischen Studierenden: Spielenachmittag</w:t>
      </w:r>
    </w:p>
    <w:p w14:paraId="082CDE68" w14:textId="3C5CFF4B" w:rsidR="001723AD" w:rsidRDefault="001723A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6BAACF9" w14:textId="77777777" w:rsidR="001723AD" w:rsidRDefault="001723A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D371B11" w14:textId="77777777" w:rsidR="001723AD" w:rsidRPr="006171F4" w:rsidRDefault="001723A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9936170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6"/>
    </w:p>
    <w:p w14:paraId="1655C586" w14:textId="25F6F328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2D08B5F7" w14:textId="42399D5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7777777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99361701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35ADE4CC" w14:textId="1DF58C00" w:rsidR="006171F4" w:rsidRDefault="004A510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Fahrradtour</w:t>
      </w:r>
    </w:p>
    <w:p w14:paraId="70088C7A" w14:textId="6E2BAA2F" w:rsidR="00E06BA0" w:rsidRPr="00E06BA0" w:rsidRDefault="00E06BA0" w:rsidP="00E06BA0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Sommersemester = Fahrradsemester</w:t>
      </w:r>
    </w:p>
    <w:p w14:paraId="43544428" w14:textId="7F0AE7A2" w:rsidR="004A510D" w:rsidRDefault="004A51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0651B93" w14:textId="1C2CC6D6" w:rsidR="004A510D" w:rsidRDefault="004A510D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Teamtag</w:t>
      </w:r>
      <w:proofErr w:type="spellEnd"/>
    </w:p>
    <w:p w14:paraId="7CD4B9A9" w14:textId="39B35954" w:rsidR="00E06BA0" w:rsidRDefault="00E06BA0" w:rsidP="00E06BA0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 April</w:t>
      </w:r>
    </w:p>
    <w:p w14:paraId="3076C26F" w14:textId="4575ED5B" w:rsidR="00E06BA0" w:rsidRDefault="00E06BA0" w:rsidP="00E06BA0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17-19 Uhr Bowling</w:t>
      </w:r>
    </w:p>
    <w:p w14:paraId="6F0EAEBC" w14:textId="46C2B7F8" w:rsidR="00E06BA0" w:rsidRDefault="00E06BA0" w:rsidP="00E06BA0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19:30 Uhr Essen im </w:t>
      </w:r>
      <w:proofErr w:type="spellStart"/>
      <w:r>
        <w:rPr>
          <w:rFonts w:ascii="Arial" w:hAnsi="Arial" w:cs="Arial"/>
          <w:sz w:val="22"/>
          <w:szCs w:val="22"/>
        </w:rPr>
        <w:t>Burgerbüro</w:t>
      </w:r>
      <w:proofErr w:type="spellEnd"/>
    </w:p>
    <w:p w14:paraId="371876EB" w14:textId="2D4567B9" w:rsidR="00E06BA0" w:rsidRPr="00E06BA0" w:rsidRDefault="00E06BA0" w:rsidP="00E06BA0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22 Uhr Party im Waschhaus</w:t>
      </w:r>
    </w:p>
    <w:p w14:paraId="14A3A13A" w14:textId="77777777" w:rsidR="004A510D" w:rsidRPr="006171F4" w:rsidRDefault="004A51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8AB0C1E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99361702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34FCC7D8" w14:textId="25CE4272" w:rsidR="006B3ED6" w:rsidRPr="006B3ED6" w:rsidRDefault="006B3ED6" w:rsidP="006B3ED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08.04. 14 Uhr Sitzung</w:t>
      </w:r>
    </w:p>
    <w:sectPr w:rsidR="006B3ED6" w:rsidRPr="006B3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65A"/>
    <w:multiLevelType w:val="hybridMultilevel"/>
    <w:tmpl w:val="C884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571"/>
    <w:multiLevelType w:val="hybridMultilevel"/>
    <w:tmpl w:val="B7DAD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529"/>
    <w:multiLevelType w:val="hybridMultilevel"/>
    <w:tmpl w:val="6CF4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547"/>
    <w:multiLevelType w:val="hybridMultilevel"/>
    <w:tmpl w:val="03646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CB2"/>
    <w:multiLevelType w:val="hybridMultilevel"/>
    <w:tmpl w:val="5BA0A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A3456"/>
    <w:multiLevelType w:val="hybridMultilevel"/>
    <w:tmpl w:val="FE6C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B51430"/>
    <w:multiLevelType w:val="hybridMultilevel"/>
    <w:tmpl w:val="CEF4DCA4"/>
    <w:lvl w:ilvl="0" w:tplc="D714C60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1723AD"/>
    <w:rsid w:val="003B6631"/>
    <w:rsid w:val="004A510D"/>
    <w:rsid w:val="005A5DB7"/>
    <w:rsid w:val="006171F4"/>
    <w:rsid w:val="006B3ED6"/>
    <w:rsid w:val="007A3F77"/>
    <w:rsid w:val="00A41D56"/>
    <w:rsid w:val="00A652F9"/>
    <w:rsid w:val="00AD3E23"/>
    <w:rsid w:val="00B31885"/>
    <w:rsid w:val="00BF33BD"/>
    <w:rsid w:val="00C253DC"/>
    <w:rsid w:val="00CA77D0"/>
    <w:rsid w:val="00DF6427"/>
    <w:rsid w:val="00E06BA0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2022-03-28T10:08:00Z</dcterms:created>
  <dcterms:modified xsi:type="dcterms:W3CDTF">2022-03-28T13:04:00Z</dcterms:modified>
</cp:coreProperties>
</file>